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E77" w:rsidRDefault="00C76BC1" w:rsidP="00C76BC1">
      <w:pPr>
        <w:shd w:val="clear" w:color="auto" w:fill="BFBFBF" w:themeFill="background1" w:themeFillShade="BF"/>
        <w:tabs>
          <w:tab w:val="left" w:pos="1134"/>
        </w:tabs>
        <w:jc w:val="center"/>
        <w:rPr>
          <w:b/>
          <w:sz w:val="44"/>
        </w:rPr>
      </w:pPr>
      <w:r>
        <w:rPr>
          <w:b/>
          <w:sz w:val="44"/>
        </w:rPr>
        <w:t>COMPTE-RENDU</w:t>
      </w:r>
    </w:p>
    <w:p w:rsidR="00C76BC1" w:rsidRDefault="00C76BC1" w:rsidP="00C76BC1">
      <w:pPr>
        <w:tabs>
          <w:tab w:val="left" w:pos="1134"/>
        </w:tabs>
        <w:jc w:val="center"/>
        <w:rPr>
          <w:b/>
          <w:sz w:val="44"/>
        </w:rPr>
      </w:pPr>
    </w:p>
    <w:p w:rsidR="00C76BC1" w:rsidRDefault="00C76BC1" w:rsidP="00C76BC1">
      <w:pPr>
        <w:tabs>
          <w:tab w:val="left" w:pos="1134"/>
        </w:tabs>
        <w:jc w:val="center"/>
        <w:rPr>
          <w:b/>
          <w:sz w:val="36"/>
        </w:rPr>
      </w:pPr>
      <w:r>
        <w:rPr>
          <w:b/>
          <w:sz w:val="36"/>
        </w:rPr>
        <w:t>CONSEIL MUNICIPAL du 3 JUILLET 2018</w:t>
      </w:r>
    </w:p>
    <w:p w:rsidR="00C76BC1" w:rsidRDefault="00C76BC1" w:rsidP="00C76BC1">
      <w:pPr>
        <w:tabs>
          <w:tab w:val="left" w:pos="1134"/>
        </w:tabs>
        <w:jc w:val="center"/>
        <w:rPr>
          <w:b/>
          <w:sz w:val="36"/>
        </w:rPr>
      </w:pPr>
    </w:p>
    <w:p w:rsidR="00C76BC1" w:rsidRDefault="00C76BC1" w:rsidP="00C76BC1">
      <w:pPr>
        <w:tabs>
          <w:tab w:val="left" w:pos="1134"/>
        </w:tabs>
        <w:jc w:val="center"/>
        <w:rPr>
          <w:b/>
          <w:sz w:val="36"/>
        </w:rPr>
      </w:pPr>
    </w:p>
    <w:p w:rsidR="00C76BC1" w:rsidRDefault="00C76BC1" w:rsidP="00C76BC1">
      <w:pPr>
        <w:tabs>
          <w:tab w:val="left" w:pos="1134"/>
        </w:tabs>
        <w:jc w:val="both"/>
      </w:pPr>
    </w:p>
    <w:p w:rsidR="00C76BC1" w:rsidRPr="00EC2194" w:rsidRDefault="00C76BC1" w:rsidP="00C76BC1">
      <w:pPr>
        <w:tabs>
          <w:tab w:val="left" w:pos="3330"/>
          <w:tab w:val="left" w:pos="5130"/>
        </w:tabs>
        <w:ind w:right="-19"/>
        <w:jc w:val="both"/>
        <w:rPr>
          <w:rFonts w:cs="Arial"/>
          <w:b/>
          <w:smallCaps/>
          <w:szCs w:val="20"/>
        </w:rPr>
      </w:pPr>
      <w:r w:rsidRPr="00EC2194">
        <w:rPr>
          <w:rFonts w:cs="Arial"/>
          <w:b/>
          <w:smallCaps/>
          <w:szCs w:val="20"/>
          <w:u w:val="single"/>
        </w:rPr>
        <w:t>date de convocation</w:t>
      </w:r>
      <w:r w:rsidRPr="00EC2194">
        <w:rPr>
          <w:rFonts w:cs="Arial"/>
          <w:b/>
          <w:smallCaps/>
          <w:szCs w:val="20"/>
        </w:rPr>
        <w:t xml:space="preserve"> :  </w:t>
      </w:r>
      <w:r w:rsidRPr="00EC2194">
        <w:rPr>
          <w:rFonts w:cs="Arial"/>
          <w:b/>
          <w:smallCaps/>
          <w:szCs w:val="20"/>
        </w:rPr>
        <w:tab/>
      </w:r>
      <w:r w:rsidRPr="00EC2194">
        <w:rPr>
          <w:rFonts w:cs="Arial"/>
          <w:b/>
          <w:smallCaps/>
          <w:szCs w:val="20"/>
        </w:rPr>
        <w:tab/>
      </w:r>
      <w:r w:rsidRPr="00EC2194">
        <w:rPr>
          <w:rFonts w:cs="Arial"/>
          <w:b/>
          <w:smallCaps/>
          <w:szCs w:val="20"/>
          <w:u w:val="single"/>
        </w:rPr>
        <w:t>nombre de membres</w:t>
      </w:r>
      <w:r w:rsidRPr="00EC2194">
        <w:rPr>
          <w:rFonts w:cs="Arial"/>
          <w:b/>
          <w:smallCaps/>
          <w:szCs w:val="20"/>
        </w:rPr>
        <w:t> :</w:t>
      </w:r>
      <w:r w:rsidRPr="00EC2194">
        <w:rPr>
          <w:rFonts w:cs="Arial"/>
          <w:b/>
          <w:smallCaps/>
          <w:szCs w:val="20"/>
        </w:rPr>
        <w:tab/>
      </w:r>
      <w:r w:rsidRPr="00EC2194">
        <w:rPr>
          <w:rFonts w:cs="Arial"/>
          <w:b/>
          <w:smallCaps/>
          <w:szCs w:val="20"/>
        </w:rPr>
        <w:tab/>
      </w:r>
    </w:p>
    <w:p w:rsidR="00C76BC1" w:rsidRPr="00EC2194" w:rsidRDefault="00C76BC1" w:rsidP="00C76BC1">
      <w:pPr>
        <w:tabs>
          <w:tab w:val="left" w:pos="3330"/>
          <w:tab w:val="left" w:pos="5130"/>
          <w:tab w:val="left" w:pos="6750"/>
        </w:tabs>
        <w:ind w:right="-19"/>
        <w:jc w:val="both"/>
        <w:rPr>
          <w:rFonts w:cs="Arial"/>
          <w:smallCaps/>
          <w:szCs w:val="20"/>
        </w:rPr>
      </w:pPr>
      <w:r>
        <w:rPr>
          <w:rFonts w:cs="Arial"/>
          <w:smallCaps/>
          <w:szCs w:val="20"/>
        </w:rPr>
        <w:t>29 juin 2018</w:t>
      </w:r>
      <w:r w:rsidRPr="00EC2194">
        <w:rPr>
          <w:rFonts w:cs="Arial"/>
          <w:smallCaps/>
          <w:szCs w:val="20"/>
        </w:rPr>
        <w:tab/>
      </w:r>
      <w:r w:rsidRPr="00EC2194">
        <w:rPr>
          <w:rFonts w:cs="Arial"/>
          <w:smallCaps/>
          <w:szCs w:val="20"/>
        </w:rPr>
        <w:tab/>
      </w:r>
      <w:r w:rsidRPr="00EC2194">
        <w:rPr>
          <w:rFonts w:cs="Arial"/>
          <w:szCs w:val="20"/>
        </w:rPr>
        <w:t xml:space="preserve">En exercice : </w:t>
      </w:r>
      <w:r w:rsidRPr="00EC2194">
        <w:rPr>
          <w:rFonts w:cs="Arial"/>
          <w:szCs w:val="20"/>
        </w:rPr>
        <w:tab/>
        <w:t>18</w:t>
      </w:r>
    </w:p>
    <w:p w:rsidR="00C76BC1" w:rsidRPr="00EC2194" w:rsidRDefault="00C76BC1" w:rsidP="00C76BC1">
      <w:pPr>
        <w:tabs>
          <w:tab w:val="left" w:pos="3330"/>
          <w:tab w:val="left" w:pos="5130"/>
          <w:tab w:val="left" w:pos="6750"/>
        </w:tabs>
        <w:ind w:right="-19"/>
        <w:jc w:val="both"/>
        <w:rPr>
          <w:rFonts w:cs="Arial"/>
          <w:szCs w:val="20"/>
        </w:rPr>
      </w:pPr>
      <w:r w:rsidRPr="00EC2194">
        <w:rPr>
          <w:rFonts w:cs="Arial"/>
          <w:b/>
          <w:smallCaps/>
          <w:szCs w:val="20"/>
          <w:u w:val="single"/>
        </w:rPr>
        <w:t>date d’affichage</w:t>
      </w:r>
      <w:r w:rsidRPr="00EC2194">
        <w:rPr>
          <w:rFonts w:cs="Arial"/>
          <w:b/>
          <w:smallCaps/>
          <w:szCs w:val="20"/>
        </w:rPr>
        <w:t xml:space="preserve"> : </w:t>
      </w:r>
      <w:r w:rsidRPr="00EC2194">
        <w:rPr>
          <w:rFonts w:cs="Arial"/>
          <w:b/>
          <w:smallCaps/>
          <w:szCs w:val="20"/>
        </w:rPr>
        <w:tab/>
      </w:r>
      <w:r w:rsidRPr="00EC2194">
        <w:rPr>
          <w:rFonts w:cs="Arial"/>
          <w:b/>
          <w:smallCaps/>
          <w:szCs w:val="20"/>
        </w:rPr>
        <w:tab/>
      </w:r>
      <w:r w:rsidRPr="00EC2194">
        <w:rPr>
          <w:rFonts w:cs="Arial"/>
          <w:szCs w:val="20"/>
        </w:rPr>
        <w:t>Présents :</w:t>
      </w:r>
      <w:r w:rsidRPr="00EC2194">
        <w:rPr>
          <w:rFonts w:cs="Arial"/>
          <w:szCs w:val="20"/>
        </w:rPr>
        <w:tab/>
      </w:r>
      <w:r>
        <w:rPr>
          <w:rFonts w:cs="Arial"/>
          <w:szCs w:val="20"/>
        </w:rPr>
        <w:t>13</w:t>
      </w:r>
    </w:p>
    <w:p w:rsidR="00C76BC1" w:rsidRPr="00EC2194" w:rsidRDefault="00C76BC1" w:rsidP="00C76BC1">
      <w:pPr>
        <w:tabs>
          <w:tab w:val="left" w:pos="3330"/>
          <w:tab w:val="left" w:pos="5130"/>
          <w:tab w:val="left" w:pos="6750"/>
        </w:tabs>
        <w:ind w:right="-19"/>
        <w:jc w:val="both"/>
        <w:rPr>
          <w:rFonts w:cs="Arial"/>
          <w:szCs w:val="20"/>
        </w:rPr>
      </w:pPr>
      <w:r>
        <w:rPr>
          <w:rFonts w:cs="Arial"/>
          <w:smallCaps/>
          <w:szCs w:val="20"/>
        </w:rPr>
        <w:t>29 juin 2018</w:t>
      </w:r>
      <w:r w:rsidRPr="00EC2194">
        <w:rPr>
          <w:rFonts w:cs="Arial"/>
          <w:smallCaps/>
          <w:szCs w:val="20"/>
        </w:rPr>
        <w:tab/>
      </w:r>
      <w:r w:rsidRPr="00EC2194">
        <w:rPr>
          <w:rFonts w:cs="Arial"/>
          <w:smallCaps/>
          <w:szCs w:val="20"/>
        </w:rPr>
        <w:tab/>
      </w:r>
      <w:r w:rsidRPr="00EC2194">
        <w:rPr>
          <w:rFonts w:cs="Arial"/>
          <w:szCs w:val="20"/>
        </w:rPr>
        <w:t>Votants :</w:t>
      </w:r>
      <w:r w:rsidRPr="00EC2194">
        <w:rPr>
          <w:rFonts w:cs="Arial"/>
          <w:szCs w:val="20"/>
        </w:rPr>
        <w:tab/>
      </w:r>
      <w:r>
        <w:rPr>
          <w:rFonts w:cs="Arial"/>
          <w:szCs w:val="20"/>
        </w:rPr>
        <w:t>15</w:t>
      </w:r>
    </w:p>
    <w:p w:rsidR="00C76BC1" w:rsidRDefault="00C76BC1" w:rsidP="00C76BC1">
      <w:pPr>
        <w:jc w:val="both"/>
      </w:pPr>
    </w:p>
    <w:p w:rsidR="00C76BC1" w:rsidRPr="00EC2194" w:rsidRDefault="00C76BC1" w:rsidP="00C76BC1">
      <w:pPr>
        <w:tabs>
          <w:tab w:val="left" w:pos="540"/>
          <w:tab w:val="left" w:pos="1980"/>
          <w:tab w:val="left" w:pos="2790"/>
        </w:tabs>
        <w:ind w:right="-19"/>
        <w:jc w:val="both"/>
        <w:rPr>
          <w:rFonts w:cs="Arial"/>
          <w:szCs w:val="20"/>
        </w:rPr>
      </w:pPr>
      <w:r w:rsidRPr="00EC2194">
        <w:rPr>
          <w:rFonts w:cs="Arial"/>
          <w:szCs w:val="20"/>
        </w:rPr>
        <w:t xml:space="preserve">L’an deux mille </w:t>
      </w:r>
      <w:r>
        <w:rPr>
          <w:rFonts w:cs="Arial"/>
          <w:szCs w:val="20"/>
        </w:rPr>
        <w:t>dix-huit</w:t>
      </w:r>
      <w:r w:rsidRPr="00EC2194">
        <w:rPr>
          <w:rFonts w:cs="Arial"/>
          <w:szCs w:val="20"/>
        </w:rPr>
        <w:t xml:space="preserve">, le </w:t>
      </w:r>
      <w:r>
        <w:rPr>
          <w:rFonts w:cs="Arial"/>
          <w:szCs w:val="20"/>
        </w:rPr>
        <w:t>trois juillet</w:t>
      </w:r>
      <w:r w:rsidRPr="00EC2194">
        <w:rPr>
          <w:rFonts w:cs="Arial"/>
          <w:szCs w:val="20"/>
        </w:rPr>
        <w:t xml:space="preserve"> à vingt heures </w:t>
      </w:r>
      <w:r>
        <w:rPr>
          <w:rFonts w:cs="Arial"/>
          <w:szCs w:val="20"/>
        </w:rPr>
        <w:t>trente</w:t>
      </w:r>
      <w:r w:rsidRPr="00EC2194">
        <w:rPr>
          <w:rFonts w:cs="Arial"/>
          <w:szCs w:val="20"/>
        </w:rPr>
        <w:t xml:space="preserve"> minutes, </w:t>
      </w:r>
      <w:r w:rsidRPr="00EC2194">
        <w:rPr>
          <w:rFonts w:cs="Arial"/>
          <w:b/>
          <w:smallCaps/>
          <w:szCs w:val="20"/>
        </w:rPr>
        <w:t>le conseil municipal</w:t>
      </w:r>
      <w:r w:rsidRPr="00EC2194">
        <w:rPr>
          <w:rFonts w:cs="Arial"/>
          <w:szCs w:val="20"/>
        </w:rPr>
        <w:t>, légalement convoqué s’est réuni à la Mairie en séance publique sous la présidence de Monsieur Jean-Michel LEFEBVRE, Maire</w:t>
      </w:r>
    </w:p>
    <w:p w:rsidR="00C76BC1" w:rsidRPr="00EC2194" w:rsidRDefault="00C76BC1" w:rsidP="00C76BC1">
      <w:pPr>
        <w:jc w:val="both"/>
        <w:rPr>
          <w:rFonts w:cs="Arial"/>
        </w:rPr>
      </w:pPr>
    </w:p>
    <w:p w:rsidR="00C76BC1" w:rsidRPr="00EC2194" w:rsidRDefault="00C76BC1" w:rsidP="00C76BC1">
      <w:pPr>
        <w:tabs>
          <w:tab w:val="left" w:pos="540"/>
          <w:tab w:val="left" w:pos="1980"/>
          <w:tab w:val="left" w:pos="2790"/>
          <w:tab w:val="left" w:pos="4300"/>
          <w:tab w:val="left" w:pos="5100"/>
        </w:tabs>
        <w:ind w:right="-19"/>
        <w:jc w:val="both"/>
        <w:rPr>
          <w:rFonts w:cs="Arial"/>
          <w:szCs w:val="20"/>
        </w:rPr>
      </w:pPr>
      <w:r w:rsidRPr="00EC2194">
        <w:rPr>
          <w:rFonts w:cs="Arial"/>
          <w:b/>
          <w:szCs w:val="20"/>
          <w:u w:val="single"/>
        </w:rPr>
        <w:t>Étaient présents</w:t>
      </w:r>
      <w:r w:rsidRPr="00EC2194">
        <w:rPr>
          <w:rFonts w:cs="Arial"/>
          <w:szCs w:val="20"/>
        </w:rPr>
        <w:t> </w:t>
      </w:r>
      <w:r w:rsidRPr="00EC2194">
        <w:rPr>
          <w:rFonts w:cs="Arial"/>
          <w:b/>
          <w:szCs w:val="20"/>
        </w:rPr>
        <w:t xml:space="preserve">: </w:t>
      </w:r>
      <w:r w:rsidRPr="00EC2194">
        <w:rPr>
          <w:rFonts w:cs="Arial"/>
          <w:szCs w:val="20"/>
        </w:rPr>
        <w:t xml:space="preserve">LEFEBVRE J.M., </w:t>
      </w:r>
      <w:r>
        <w:rPr>
          <w:rFonts w:cs="Arial"/>
          <w:szCs w:val="20"/>
        </w:rPr>
        <w:t xml:space="preserve"> MAUDUIT C.,</w:t>
      </w:r>
      <w:r w:rsidRPr="00EC2194">
        <w:rPr>
          <w:rFonts w:cs="Arial"/>
          <w:szCs w:val="20"/>
        </w:rPr>
        <w:t xml:space="preserve"> DEROYE Ch., JONCHERAY Ch.,</w:t>
      </w:r>
      <w:r>
        <w:rPr>
          <w:rFonts w:cs="Arial"/>
          <w:szCs w:val="20"/>
        </w:rPr>
        <w:t xml:space="preserve"> BOULARD J.C.,     CANET A., CECCANTI J.L., CONSONNIE É., GAGNOT Ph., LETOURNEUX F.,  MOISI Ch.,  PÉAN C,  TERTEREAU G.</w:t>
      </w:r>
      <w:r w:rsidRPr="00EC2194">
        <w:rPr>
          <w:rFonts w:cs="Arial"/>
          <w:szCs w:val="20"/>
        </w:rPr>
        <w:t xml:space="preserve">      </w:t>
      </w:r>
    </w:p>
    <w:p w:rsidR="00C76BC1" w:rsidRPr="00EC2194" w:rsidRDefault="00C76BC1" w:rsidP="00C76BC1">
      <w:pPr>
        <w:tabs>
          <w:tab w:val="left" w:pos="540"/>
          <w:tab w:val="left" w:pos="1980"/>
          <w:tab w:val="left" w:pos="2790"/>
        </w:tabs>
        <w:ind w:right="-19"/>
        <w:jc w:val="both"/>
        <w:rPr>
          <w:rFonts w:cs="Arial"/>
          <w:b/>
          <w:szCs w:val="20"/>
          <w:u w:val="single"/>
        </w:rPr>
      </w:pPr>
    </w:p>
    <w:p w:rsidR="00C76BC1" w:rsidRDefault="00C76BC1" w:rsidP="00C76BC1">
      <w:pPr>
        <w:tabs>
          <w:tab w:val="left" w:pos="540"/>
          <w:tab w:val="left" w:pos="1980"/>
          <w:tab w:val="left" w:pos="2790"/>
        </w:tabs>
        <w:ind w:right="-19"/>
        <w:jc w:val="both"/>
        <w:rPr>
          <w:rFonts w:cs="Arial"/>
          <w:b/>
          <w:szCs w:val="20"/>
        </w:rPr>
      </w:pPr>
      <w:r w:rsidRPr="00EC2194">
        <w:rPr>
          <w:rFonts w:cs="Arial"/>
          <w:b/>
          <w:szCs w:val="20"/>
          <w:u w:val="single"/>
        </w:rPr>
        <w:t>Étaient absents excusés </w:t>
      </w:r>
      <w:r w:rsidRPr="00EC2194">
        <w:rPr>
          <w:rFonts w:cs="Arial"/>
          <w:b/>
          <w:szCs w:val="20"/>
        </w:rPr>
        <w:t>:</w:t>
      </w:r>
    </w:p>
    <w:p w:rsidR="00C76BC1" w:rsidRDefault="00C76BC1" w:rsidP="00C76BC1">
      <w:pPr>
        <w:tabs>
          <w:tab w:val="left" w:pos="540"/>
          <w:tab w:val="left" w:pos="1980"/>
          <w:tab w:val="left" w:pos="2790"/>
        </w:tabs>
        <w:ind w:right="-19"/>
        <w:jc w:val="both"/>
        <w:rPr>
          <w:rFonts w:cs="Arial"/>
          <w:szCs w:val="20"/>
        </w:rPr>
      </w:pPr>
    </w:p>
    <w:p w:rsidR="00C76BC1" w:rsidRDefault="00C76BC1" w:rsidP="00C76BC1">
      <w:pPr>
        <w:tabs>
          <w:tab w:val="left" w:pos="540"/>
          <w:tab w:val="left" w:pos="1980"/>
          <w:tab w:val="left" w:pos="2790"/>
        </w:tabs>
        <w:ind w:right="-19"/>
        <w:jc w:val="both"/>
        <w:rPr>
          <w:rFonts w:cs="Arial"/>
          <w:szCs w:val="20"/>
        </w:rPr>
      </w:pPr>
      <w:r>
        <w:rPr>
          <w:rFonts w:cs="Arial"/>
          <w:szCs w:val="20"/>
        </w:rPr>
        <w:t xml:space="preserve">Michel LUILLIER donne procuration à Claude MAUDUIT </w:t>
      </w:r>
    </w:p>
    <w:p w:rsidR="00C76BC1" w:rsidRDefault="00C76BC1" w:rsidP="00C76BC1">
      <w:pPr>
        <w:tabs>
          <w:tab w:val="left" w:pos="540"/>
          <w:tab w:val="left" w:pos="1980"/>
          <w:tab w:val="left" w:pos="2790"/>
        </w:tabs>
        <w:ind w:right="-19"/>
        <w:jc w:val="both"/>
        <w:rPr>
          <w:rFonts w:cs="Arial"/>
          <w:szCs w:val="20"/>
        </w:rPr>
      </w:pPr>
      <w:r>
        <w:rPr>
          <w:rFonts w:cs="Arial"/>
          <w:szCs w:val="20"/>
        </w:rPr>
        <w:t>Michel LOUAZÉ donne procuration à Christelle DEROYE</w:t>
      </w:r>
    </w:p>
    <w:p w:rsidR="00C76BC1" w:rsidRDefault="00C76BC1" w:rsidP="00C76BC1">
      <w:pPr>
        <w:tabs>
          <w:tab w:val="left" w:pos="540"/>
          <w:tab w:val="left" w:pos="1980"/>
          <w:tab w:val="left" w:pos="2790"/>
        </w:tabs>
        <w:ind w:right="-19"/>
        <w:jc w:val="both"/>
        <w:rPr>
          <w:rFonts w:cs="Arial"/>
          <w:szCs w:val="20"/>
        </w:rPr>
      </w:pPr>
      <w:r>
        <w:rPr>
          <w:rFonts w:cs="Arial"/>
          <w:szCs w:val="20"/>
        </w:rPr>
        <w:t>Gersende CARRION</w:t>
      </w:r>
    </w:p>
    <w:p w:rsidR="00C76BC1" w:rsidRDefault="00C76BC1" w:rsidP="00C76BC1">
      <w:pPr>
        <w:tabs>
          <w:tab w:val="left" w:pos="540"/>
          <w:tab w:val="left" w:pos="1980"/>
          <w:tab w:val="left" w:pos="2790"/>
        </w:tabs>
        <w:ind w:right="-19"/>
        <w:jc w:val="both"/>
        <w:rPr>
          <w:rFonts w:cs="Arial"/>
          <w:szCs w:val="20"/>
        </w:rPr>
      </w:pPr>
      <w:r>
        <w:rPr>
          <w:rFonts w:cs="Arial"/>
          <w:szCs w:val="20"/>
        </w:rPr>
        <w:t>Christelle GUIBERT</w:t>
      </w:r>
    </w:p>
    <w:p w:rsidR="00C76BC1" w:rsidRDefault="00C76BC1" w:rsidP="00C76BC1">
      <w:pPr>
        <w:tabs>
          <w:tab w:val="left" w:pos="540"/>
          <w:tab w:val="left" w:pos="1980"/>
          <w:tab w:val="left" w:pos="2790"/>
        </w:tabs>
        <w:ind w:right="-19"/>
        <w:jc w:val="both"/>
        <w:rPr>
          <w:rFonts w:cs="Arial"/>
          <w:szCs w:val="20"/>
        </w:rPr>
      </w:pPr>
      <w:r>
        <w:rPr>
          <w:rFonts w:cs="Arial"/>
          <w:szCs w:val="20"/>
        </w:rPr>
        <w:t>Jacques DEZÈRE</w:t>
      </w:r>
    </w:p>
    <w:p w:rsidR="00C76BC1" w:rsidRPr="00EC2194" w:rsidRDefault="00C76BC1" w:rsidP="00C76BC1">
      <w:pPr>
        <w:tabs>
          <w:tab w:val="left" w:pos="540"/>
          <w:tab w:val="left" w:pos="1980"/>
          <w:tab w:val="left" w:pos="2790"/>
        </w:tabs>
        <w:ind w:right="-19"/>
        <w:jc w:val="both"/>
        <w:rPr>
          <w:rFonts w:cs="Arial"/>
          <w:szCs w:val="20"/>
        </w:rPr>
      </w:pPr>
      <w:r>
        <w:rPr>
          <w:rFonts w:cs="Arial"/>
          <w:szCs w:val="20"/>
        </w:rPr>
        <w:t xml:space="preserve"> </w:t>
      </w:r>
    </w:p>
    <w:p w:rsidR="00C76BC1" w:rsidRDefault="00C76BC1" w:rsidP="00C76BC1">
      <w:pPr>
        <w:tabs>
          <w:tab w:val="left" w:pos="540"/>
          <w:tab w:val="left" w:pos="1980"/>
          <w:tab w:val="left" w:pos="2790"/>
        </w:tabs>
        <w:ind w:right="-19"/>
        <w:jc w:val="both"/>
        <w:rPr>
          <w:rFonts w:cs="Arial"/>
          <w:szCs w:val="20"/>
        </w:rPr>
      </w:pPr>
      <w:r w:rsidRPr="00EC2194">
        <w:rPr>
          <w:rFonts w:cs="Arial"/>
          <w:b/>
          <w:szCs w:val="20"/>
          <w:u w:val="single"/>
        </w:rPr>
        <w:t>Secrétaire</w:t>
      </w:r>
      <w:r w:rsidRPr="00EC2194">
        <w:rPr>
          <w:rFonts w:cs="Arial"/>
          <w:b/>
          <w:szCs w:val="20"/>
        </w:rPr>
        <w:t xml:space="preserve"> : </w:t>
      </w:r>
      <w:r>
        <w:rPr>
          <w:rFonts w:cs="Arial"/>
          <w:szCs w:val="20"/>
        </w:rPr>
        <w:t>Aurélie CANET</w:t>
      </w:r>
    </w:p>
    <w:p w:rsidR="00C76BC1" w:rsidRDefault="00C76BC1" w:rsidP="00C76BC1">
      <w:pPr>
        <w:tabs>
          <w:tab w:val="left" w:pos="540"/>
          <w:tab w:val="left" w:pos="1980"/>
          <w:tab w:val="left" w:pos="2790"/>
        </w:tabs>
        <w:ind w:right="-19"/>
        <w:jc w:val="both"/>
        <w:rPr>
          <w:rFonts w:cs="Arial"/>
          <w:szCs w:val="20"/>
        </w:rPr>
      </w:pPr>
    </w:p>
    <w:p w:rsidR="00C76BC1" w:rsidRDefault="00C76BC1" w:rsidP="00C76BC1">
      <w:pPr>
        <w:tabs>
          <w:tab w:val="left" w:pos="540"/>
          <w:tab w:val="left" w:pos="1980"/>
          <w:tab w:val="left" w:pos="2790"/>
        </w:tabs>
        <w:ind w:right="-19"/>
        <w:jc w:val="both"/>
        <w:rPr>
          <w:rFonts w:cs="Arial"/>
          <w:szCs w:val="20"/>
        </w:rPr>
      </w:pPr>
    </w:p>
    <w:p w:rsidR="00C76BC1" w:rsidRDefault="00C76BC1" w:rsidP="00C76BC1">
      <w:pPr>
        <w:tabs>
          <w:tab w:val="left" w:pos="540"/>
          <w:tab w:val="left" w:pos="1980"/>
          <w:tab w:val="left" w:pos="2790"/>
        </w:tabs>
        <w:ind w:right="-19"/>
        <w:jc w:val="both"/>
        <w:rPr>
          <w:rFonts w:cs="Arial"/>
          <w:szCs w:val="20"/>
        </w:rPr>
      </w:pPr>
    </w:p>
    <w:p w:rsidR="00C76BC1" w:rsidRDefault="00C76BC1" w:rsidP="00C76BC1">
      <w:pPr>
        <w:tabs>
          <w:tab w:val="left" w:pos="540"/>
          <w:tab w:val="left" w:pos="1980"/>
          <w:tab w:val="left" w:pos="2790"/>
        </w:tabs>
        <w:ind w:right="-19"/>
        <w:jc w:val="both"/>
        <w:rPr>
          <w:rFonts w:cs="Arial"/>
          <w:b/>
          <w:i/>
          <w:szCs w:val="20"/>
        </w:rPr>
      </w:pPr>
      <w:r>
        <w:rPr>
          <w:rFonts w:cs="Arial"/>
          <w:b/>
          <w:i/>
          <w:szCs w:val="20"/>
        </w:rPr>
        <w:t>Le compte-rendu du Conseil Municipal du 12 juin 2018 n’amène aucune observation et est adopté à l’unanimité.</w:t>
      </w:r>
    </w:p>
    <w:p w:rsidR="00C76BC1" w:rsidRDefault="00C76BC1" w:rsidP="00C76BC1">
      <w:pPr>
        <w:tabs>
          <w:tab w:val="left" w:pos="540"/>
          <w:tab w:val="left" w:pos="1980"/>
          <w:tab w:val="left" w:pos="2790"/>
        </w:tabs>
        <w:ind w:right="-19"/>
        <w:jc w:val="both"/>
        <w:rPr>
          <w:rFonts w:cs="Arial"/>
          <w:b/>
          <w:i/>
          <w:szCs w:val="20"/>
        </w:rPr>
      </w:pPr>
    </w:p>
    <w:p w:rsidR="00C76BC1" w:rsidRDefault="00C76BC1" w:rsidP="00C76BC1">
      <w:pPr>
        <w:tabs>
          <w:tab w:val="left" w:pos="540"/>
          <w:tab w:val="left" w:pos="1980"/>
          <w:tab w:val="left" w:pos="2790"/>
        </w:tabs>
        <w:ind w:right="-19"/>
        <w:jc w:val="both"/>
        <w:rPr>
          <w:rFonts w:cs="Arial"/>
          <w:b/>
          <w:i/>
          <w:szCs w:val="20"/>
        </w:rPr>
      </w:pPr>
    </w:p>
    <w:p w:rsidR="00C76BC1" w:rsidRDefault="00C76BC1" w:rsidP="00C76BC1">
      <w:pPr>
        <w:tabs>
          <w:tab w:val="left" w:pos="540"/>
          <w:tab w:val="left" w:pos="1980"/>
          <w:tab w:val="left" w:pos="2790"/>
        </w:tabs>
        <w:ind w:right="-19"/>
        <w:jc w:val="both"/>
        <w:rPr>
          <w:rFonts w:cs="Arial"/>
          <w:b/>
          <w:i/>
          <w:szCs w:val="20"/>
        </w:rPr>
      </w:pPr>
    </w:p>
    <w:p w:rsidR="00C76BC1" w:rsidRDefault="00C76BC1" w:rsidP="00C76BC1">
      <w:pPr>
        <w:tabs>
          <w:tab w:val="left" w:pos="540"/>
          <w:tab w:val="left" w:pos="1980"/>
          <w:tab w:val="left" w:pos="2790"/>
        </w:tabs>
        <w:ind w:right="-19"/>
        <w:jc w:val="both"/>
        <w:rPr>
          <w:rFonts w:cs="Arial"/>
          <w:b/>
          <w:i/>
          <w:szCs w:val="20"/>
        </w:rPr>
      </w:pPr>
    </w:p>
    <w:p w:rsidR="00C76BC1" w:rsidRDefault="00C76BC1" w:rsidP="00C76BC1">
      <w:pPr>
        <w:tabs>
          <w:tab w:val="left" w:pos="567"/>
        </w:tabs>
        <w:jc w:val="both"/>
        <w:rPr>
          <w:b/>
        </w:rPr>
      </w:pPr>
      <w:r w:rsidRPr="007E206A">
        <w:rPr>
          <w:b/>
        </w:rPr>
        <w:t xml:space="preserve">1° - </w:t>
      </w:r>
      <w:r w:rsidRPr="007E206A">
        <w:rPr>
          <w:b/>
          <w:u w:val="single"/>
        </w:rPr>
        <w:t>ACQUISITION D’UNE PARCELLE PAR Me BOITTIN</w:t>
      </w:r>
      <w:r w:rsidRPr="007E206A">
        <w:rPr>
          <w:b/>
        </w:rPr>
        <w:t xml:space="preserve"> : </w:t>
      </w:r>
    </w:p>
    <w:p w:rsidR="00C76BC1" w:rsidRDefault="00C76BC1" w:rsidP="00C76BC1">
      <w:pPr>
        <w:tabs>
          <w:tab w:val="left" w:pos="567"/>
        </w:tabs>
        <w:jc w:val="both"/>
        <w:rPr>
          <w:b/>
        </w:rPr>
      </w:pPr>
    </w:p>
    <w:p w:rsidR="00C76BC1" w:rsidRDefault="00C76BC1" w:rsidP="00C76BC1">
      <w:pPr>
        <w:tabs>
          <w:tab w:val="left" w:pos="567"/>
        </w:tabs>
        <w:jc w:val="both"/>
      </w:pPr>
      <w:r>
        <w:t>L’étude de Me BOITTIN nous a interrogés pour acquérir une partie du terrain situé au rond-point de la rue de Mamers-rue des Feuillantines-rue d’Ebernhahn.</w:t>
      </w:r>
    </w:p>
    <w:p w:rsidR="00C76BC1" w:rsidRDefault="00C76BC1" w:rsidP="00C76BC1">
      <w:pPr>
        <w:tabs>
          <w:tab w:val="left" w:pos="567"/>
        </w:tabs>
        <w:jc w:val="both"/>
      </w:pPr>
    </w:p>
    <w:p w:rsidR="00C76BC1" w:rsidRDefault="00C76BC1" w:rsidP="00C76BC1">
      <w:pPr>
        <w:tabs>
          <w:tab w:val="left" w:pos="567"/>
        </w:tabs>
        <w:jc w:val="both"/>
      </w:pPr>
      <w:r>
        <w:t>Après consultation de l’avis des Domaines, nous vous proposons de céder une partie de ce terrain au prix de 25 €/m².</w:t>
      </w:r>
    </w:p>
    <w:p w:rsidR="00C76BC1" w:rsidRDefault="00C76BC1" w:rsidP="00C76BC1">
      <w:pPr>
        <w:tabs>
          <w:tab w:val="left" w:pos="567"/>
        </w:tabs>
        <w:jc w:val="both"/>
      </w:pPr>
    </w:p>
    <w:p w:rsidR="00C76BC1" w:rsidRPr="00654E82" w:rsidRDefault="00C76BC1" w:rsidP="00C76BC1">
      <w:pPr>
        <w:tabs>
          <w:tab w:val="left" w:pos="567"/>
        </w:tabs>
        <w:jc w:val="both"/>
        <w:rPr>
          <w:b/>
        </w:rPr>
      </w:pPr>
      <w:r>
        <w:t>Êtes-vous d’accord pour vendre cette parcelle au prix de 25 €/m² ?</w:t>
      </w:r>
      <w:r>
        <w:rPr>
          <w:b/>
        </w:rPr>
        <w:t xml:space="preserve"> </w:t>
      </w:r>
    </w:p>
    <w:p w:rsidR="00C76BC1" w:rsidRDefault="00C76BC1" w:rsidP="00C76BC1">
      <w:pPr>
        <w:tabs>
          <w:tab w:val="left" w:pos="567"/>
        </w:tabs>
        <w:jc w:val="both"/>
      </w:pPr>
    </w:p>
    <w:p w:rsidR="00C76BC1" w:rsidRDefault="00C76BC1" w:rsidP="00C76BC1">
      <w:pPr>
        <w:tabs>
          <w:tab w:val="left" w:pos="567"/>
        </w:tabs>
        <w:jc w:val="both"/>
        <w:rPr>
          <w:b/>
        </w:rPr>
      </w:pPr>
      <w:r>
        <w:rPr>
          <w:b/>
        </w:rPr>
        <w:t xml:space="preserve"> </w:t>
      </w:r>
    </w:p>
    <w:p w:rsidR="00C76BC1" w:rsidRDefault="00C76BC1" w:rsidP="00C76BC1">
      <w:pPr>
        <w:tabs>
          <w:tab w:val="left" w:pos="567"/>
        </w:tabs>
        <w:jc w:val="both"/>
        <w:rPr>
          <w:b/>
        </w:rPr>
      </w:pPr>
    </w:p>
    <w:p w:rsidR="00C76BC1" w:rsidRDefault="00C76BC1" w:rsidP="00C76BC1">
      <w:pPr>
        <w:tabs>
          <w:tab w:val="left" w:pos="567"/>
        </w:tabs>
        <w:jc w:val="both"/>
        <w:rPr>
          <w:b/>
        </w:rPr>
      </w:pPr>
    </w:p>
    <w:p w:rsidR="00C76BC1" w:rsidRDefault="00C76BC1" w:rsidP="00C76BC1">
      <w:pPr>
        <w:tabs>
          <w:tab w:val="left" w:pos="567"/>
        </w:tabs>
        <w:jc w:val="both"/>
        <w:rPr>
          <w:b/>
        </w:rPr>
      </w:pPr>
    </w:p>
    <w:p w:rsidR="00C76BC1" w:rsidRDefault="00C76BC1" w:rsidP="00C76BC1">
      <w:pPr>
        <w:tabs>
          <w:tab w:val="left" w:pos="567"/>
        </w:tabs>
        <w:jc w:val="both"/>
        <w:rPr>
          <w:b/>
        </w:rPr>
      </w:pPr>
    </w:p>
    <w:p w:rsidR="00C76BC1" w:rsidRPr="003905B7" w:rsidRDefault="00C76BC1" w:rsidP="00C76BC1">
      <w:pPr>
        <w:tabs>
          <w:tab w:val="left" w:pos="567"/>
        </w:tabs>
        <w:jc w:val="center"/>
        <w:rPr>
          <w:b/>
        </w:rPr>
      </w:pPr>
      <w:r>
        <w:rPr>
          <w:b/>
          <w:noProof/>
          <w:lang w:eastAsia="fr-FR"/>
        </w:rPr>
        <w:lastRenderedPageBreak/>
        <mc:AlternateContent>
          <mc:Choice Requires="wps">
            <w:drawing>
              <wp:anchor distT="0" distB="0" distL="114300" distR="114300" simplePos="0" relativeHeight="251660288" behindDoc="0" locked="0" layoutInCell="1" allowOverlap="1" wp14:anchorId="731449B4" wp14:editId="6C5C8243">
                <wp:simplePos x="0" y="0"/>
                <wp:positionH relativeFrom="column">
                  <wp:posOffset>3288030</wp:posOffset>
                </wp:positionH>
                <wp:positionV relativeFrom="paragraph">
                  <wp:posOffset>883285</wp:posOffset>
                </wp:positionV>
                <wp:extent cx="670560" cy="28892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670560" cy="28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BC1" w:rsidRPr="003905B7" w:rsidRDefault="00C76BC1" w:rsidP="00C76BC1">
                            <w:pPr>
                              <w:jc w:val="center"/>
                              <w:rPr>
                                <w:b/>
                              </w:rPr>
                            </w:pPr>
                            <w:r w:rsidRPr="003905B7">
                              <w:rPr>
                                <w:b/>
                              </w:rPr>
                              <w:t>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1449B4" id="_x0000_t202" coordsize="21600,21600" o:spt="202" path="m,l,21600r21600,l21600,xe">
                <v:stroke joinstyle="miter"/>
                <v:path gradientshapeok="t" o:connecttype="rect"/>
              </v:shapetype>
              <v:shape id="Zone de texte 3" o:spid="_x0000_s1026" type="#_x0000_t202" style="position:absolute;left:0;text-align:left;margin-left:258.9pt;margin-top:69.55pt;width:52.8pt;height:2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PAjgIAAI4FAAAOAAAAZHJzL2Uyb0RvYy54bWysVEtPGzEQvlfqf7B8bzYJJEDEBqWgVJUi&#10;QIUKqTfHaxOrtse1neyGX9+xd/Mo5ULVy+7Y882M55vH5VVjNNkIHxTYkg56fUqE5VAp+1zS74/z&#10;T+eUhMhsxTRYUdKtCPRq+vHDZe0mYggr0JXwBJ3YMKldSVcxuklRBL4ShoUeOGFRKcEbFvHon4vK&#10;sxq9G10M+/1xUYOvnAcuQsDbm1ZJp9m/lILHOymDiESXFN8W89fn7zJ9i+klmzx75laKd89g//AK&#10;w5TFoHtXNywysvbqL1dGcQ8BZOxxMAVIqbjIOWA2g/6rbB5WzImcC5IT3J6m8P/c8tvNvSeqKukJ&#10;JZYZLNEPLBSpBImiiYKcJIpqFyaIfHCIjc1naLDUu/uAlynzRnqT/pgTQT2Svd0TjJ4Ix8vxWX80&#10;Rg1H1fD8/GI4Sl6Kg7HzIX4RYEgSSuqxfplWtlmE2EJ3kBQrgFbVXGmdD6lnxLX2ZMOw2jrmJ6Lz&#10;P1DakhofcjLqZ8cWknnrWdvkRuSu6cKlxNsEsxS3WiSMtt+ERNZynm/EZpwLu4+f0QklMdR7DDv8&#10;4VXvMW7zQIscGWzcGxtlwefs85gdKKt+7iiTLR5rc5R3EmOzbLqGWEK1xX7w0A5VcHyusGoLFuI9&#10;8zhFWGjcDPEOP1IDsg6dRMkK/Mtb9wmPzY1aSmqcypKGX2vmBSX6q8W2vxicnqYxzofT0dkQD/5Y&#10;szzW2LW5BmyFAe4gx7OY8FHvROnBPOECmaWoqGKWY+ySxp14HdtdgQuIi9ksg3BwHYsL++B4cp3o&#10;TT352Dwx77rGTbNzC7v5ZZNX/dtik6WF2TqCVLm5E8Etqx3xOPR5PLoFlbbK8TmjDmt0+hsAAP//&#10;AwBQSwMEFAAGAAgAAAAhAPqsXxXiAAAACwEAAA8AAABkcnMvZG93bnJldi54bWxMj0tPwzAQhO9I&#10;/Adrkbgg6qRp0xLiVAjxkLjR8BA3N16SiHgdxW4S/j3LCY6zM5r5Nt/NthMjDr51pCBeRCCQKmda&#10;qhW8lPeXWxA+aDK6c4QKvtHDrjg9yXVm3ETPOO5DLbiEfKYVNCH0mZS+atBqv3A9EnufbrA6sBxq&#10;aQY9cbnt5DKKUml1S7zQ6B5vG6y+9ker4OOifn/y88PrlKyT/u5xLDdvplTq/Gy+uQYRcA5/YfjF&#10;Z3QomOngjmS86BSs4w2jBzaSqxgEJ9JlsgJx4Mt2lYIscvn/h+IHAAD//wMAUEsBAi0AFAAGAAgA&#10;AAAhALaDOJL+AAAA4QEAABMAAAAAAAAAAAAAAAAAAAAAAFtDb250ZW50X1R5cGVzXS54bWxQSwEC&#10;LQAUAAYACAAAACEAOP0h/9YAAACUAQAACwAAAAAAAAAAAAAAAAAvAQAAX3JlbHMvLnJlbHNQSwEC&#10;LQAUAAYACAAAACEAEPRDwI4CAACOBQAADgAAAAAAAAAAAAAAAAAuAgAAZHJzL2Uyb0RvYy54bWxQ&#10;SwECLQAUAAYACAAAACEA+qxfFeIAAAALAQAADwAAAAAAAAAAAAAAAADoBAAAZHJzL2Rvd25yZXYu&#10;eG1sUEsFBgAAAAAEAAQA8wAAAPcFAAAAAA==&#10;" fillcolor="white [3201]" stroked="f" strokeweight=".5pt">
                <v:textbox>
                  <w:txbxContent>
                    <w:p w:rsidR="00C76BC1" w:rsidRPr="003905B7" w:rsidRDefault="00C76BC1" w:rsidP="00C76BC1">
                      <w:pPr>
                        <w:jc w:val="center"/>
                        <w:rPr>
                          <w:b/>
                        </w:rPr>
                      </w:pPr>
                      <w:r w:rsidRPr="003905B7">
                        <w:rPr>
                          <w:b/>
                        </w:rPr>
                        <w:t>Projet</w:t>
                      </w:r>
                    </w:p>
                  </w:txbxContent>
                </v:textbox>
              </v:shape>
            </w:pict>
          </mc:Fallback>
        </mc:AlternateContent>
      </w:r>
      <w:r>
        <w:rPr>
          <w:b/>
          <w:noProof/>
          <w:lang w:eastAsia="fr-FR"/>
        </w:rPr>
        <mc:AlternateContent>
          <mc:Choice Requires="wps">
            <w:drawing>
              <wp:anchor distT="0" distB="0" distL="114300" distR="114300" simplePos="0" relativeHeight="251659264" behindDoc="0" locked="0" layoutInCell="1" allowOverlap="1" wp14:anchorId="33FE388E" wp14:editId="3ACC6EF0">
                <wp:simplePos x="0" y="0"/>
                <wp:positionH relativeFrom="column">
                  <wp:posOffset>3623310</wp:posOffset>
                </wp:positionH>
                <wp:positionV relativeFrom="paragraph">
                  <wp:posOffset>1175385</wp:posOffset>
                </wp:positionV>
                <wp:extent cx="76200" cy="388620"/>
                <wp:effectExtent l="0" t="0" r="76200" b="49530"/>
                <wp:wrapNone/>
                <wp:docPr id="2" name="Connecteur droit avec flèche 2"/>
                <wp:cNvGraphicFramePr/>
                <a:graphic xmlns:a="http://schemas.openxmlformats.org/drawingml/2006/main">
                  <a:graphicData uri="http://schemas.microsoft.com/office/word/2010/wordprocessingShape">
                    <wps:wsp>
                      <wps:cNvCnPr/>
                      <wps:spPr>
                        <a:xfrm>
                          <a:off x="0" y="0"/>
                          <a:ext cx="76200" cy="3886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28E6A5" id="_x0000_t32" coordsize="21600,21600" o:spt="32" o:oned="t" path="m,l21600,21600e" filled="f">
                <v:path arrowok="t" fillok="f" o:connecttype="none"/>
                <o:lock v:ext="edit" shapetype="t"/>
              </v:shapetype>
              <v:shape id="Connecteur droit avec flèche 2" o:spid="_x0000_s1026" type="#_x0000_t32" style="position:absolute;margin-left:285.3pt;margin-top:92.55pt;width:6pt;height:30.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468wEAADwEAAAOAAAAZHJzL2Uyb0RvYy54bWysU8uu0zAQ3SPxD5b3NGmRLlXV9C56KRsE&#10;FY8PcJ1xYskvjX3T9o/4D36MsZPm8hISiCycTDznzJzj8fb+Yg0bAKP2ruHLRc0ZOOlb7bqGf/50&#10;eLHmLCbhWmG8g4ZfIfL73fNn23PYwMr33rSAjEhc3JxDw/uUwqaqouzBirjwARxtKo9WJAqxq1oU&#10;Z2K3plrV9V119tgG9BJipL8P4ybfFX6lQKb3SkVIzDScektlxbKe8lrttmLToQi9llMb4h+6sEI7&#10;KjpTPYgk2CPqX6isluijV2khva28UlpC0UBqlvVPaj72IkDRQubEMNsU/x+tfDcckem24SvOnLB0&#10;RHvvHPkGj8ha9DoxMYBkynz9QofCVtmyc4gbQu7dEacohiNm/ReFNr9JGbsUm6+zzXBJTNLPV3d0&#10;cpxJ2nm5XlOQKasnbMCY3oC3LH80PCYUuuvT1JfHZXFaDG9jGoE3QC5sXF6jN7o9aGNKgN1pb5AN&#10;gobgcKjpmSr+kJaENq9dy9I1kAsJtXCdgSkz01ZZ9ii0fKWrgbHkB1DkIUkbWyvTC3NJISW4tJyZ&#10;KDvDFLU3A+ui6Y/AKT9DoUz234BnRKnsXZrBVjuPv6ueLreW1Zh/c2DUnS04+fZaRqBYQyNaznG6&#10;TvkOfB8X+NOl330DAAD//wMAUEsDBBQABgAIAAAAIQC/4xCo3wAAAAsBAAAPAAAAZHJzL2Rvd25y&#10;ZXYueG1sTI/BSsQwEIbvgu8QRvAibtpqa6hNFxEUBVFcvXibNrEpNklpstv49o4nPc78H/9802yT&#10;ndhBL2H0TkK+yYBp13s1ukHC+9vduQAWIjqFk3dawrcOsG2PjxqslV/dqz7s4sCoxIUaJZgY55rz&#10;0BttMWz8rB1ln36xGGlcBq4WXKncTrzIsopbHB1dMDjrW6P7r93eSng0yebdQ/l0pl6eP/B+Fdgn&#10;IeXpSbq5BhZ1in8w/OqTOrTk1Pm9U4FNEsqrrCKUAlHmwIgoRUGbTkJxWV0Abxv+/4f2BwAA//8D&#10;AFBLAQItABQABgAIAAAAIQC2gziS/gAAAOEBAAATAAAAAAAAAAAAAAAAAAAAAABbQ29udGVudF9U&#10;eXBlc10ueG1sUEsBAi0AFAAGAAgAAAAhADj9If/WAAAAlAEAAAsAAAAAAAAAAAAAAAAALwEAAF9y&#10;ZWxzLy5yZWxzUEsBAi0AFAAGAAgAAAAhAHDFjjrzAQAAPAQAAA4AAAAAAAAAAAAAAAAALgIAAGRy&#10;cy9lMm9Eb2MueG1sUEsBAi0AFAAGAAgAAAAhAL/jEKjfAAAACwEAAA8AAAAAAAAAAAAAAAAATQQA&#10;AGRycy9kb3ducmV2LnhtbFBLBQYAAAAABAAEAPMAAABZBQAAAAA=&#10;" strokecolor="red" strokeweight=".5pt">
                <v:stroke endarrow="block" joinstyle="miter"/>
              </v:shape>
            </w:pict>
          </mc:Fallback>
        </mc:AlternateContent>
      </w:r>
      <w:r w:rsidRPr="003905B7">
        <w:rPr>
          <w:b/>
          <w:noProof/>
          <w:lang w:eastAsia="fr-FR"/>
        </w:rPr>
        <w:drawing>
          <wp:inline distT="0" distB="0" distL="0" distR="0" wp14:anchorId="4FC8AE60" wp14:editId="60D673C3">
            <wp:extent cx="6228080" cy="2897066"/>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8080" cy="2897066"/>
                    </a:xfrm>
                    <a:prstGeom prst="rect">
                      <a:avLst/>
                    </a:prstGeom>
                    <a:noFill/>
                    <a:ln>
                      <a:noFill/>
                    </a:ln>
                  </pic:spPr>
                </pic:pic>
              </a:graphicData>
            </a:graphic>
          </wp:inline>
        </w:drawing>
      </w:r>
    </w:p>
    <w:p w:rsidR="00C76BC1" w:rsidRDefault="00C76BC1" w:rsidP="00C76BC1">
      <w:pPr>
        <w:tabs>
          <w:tab w:val="left" w:pos="567"/>
        </w:tabs>
        <w:jc w:val="both"/>
      </w:pPr>
    </w:p>
    <w:p w:rsidR="00C76BC1" w:rsidRDefault="00C76BC1" w:rsidP="00C76BC1">
      <w:pPr>
        <w:tabs>
          <w:tab w:val="left" w:pos="567"/>
        </w:tabs>
        <w:jc w:val="both"/>
      </w:pPr>
    </w:p>
    <w:p w:rsidR="00C76BC1" w:rsidRPr="00C76BC1" w:rsidRDefault="00C76BC1" w:rsidP="00236247">
      <w:pPr>
        <w:pBdr>
          <w:top w:val="single" w:sz="4" w:space="1" w:color="auto"/>
          <w:left w:val="single" w:sz="4" w:space="4" w:color="auto"/>
          <w:bottom w:val="single" w:sz="4" w:space="1" w:color="auto"/>
          <w:right w:val="single" w:sz="4" w:space="4" w:color="auto"/>
        </w:pBdr>
        <w:tabs>
          <w:tab w:val="left" w:pos="540"/>
          <w:tab w:val="left" w:pos="1980"/>
          <w:tab w:val="left" w:pos="2790"/>
        </w:tabs>
        <w:ind w:right="-19"/>
        <w:jc w:val="both"/>
        <w:rPr>
          <w:rFonts w:cs="Arial"/>
          <w:b/>
          <w:smallCaps/>
          <w:szCs w:val="20"/>
        </w:rPr>
      </w:pPr>
      <w:r w:rsidRPr="00C76BC1">
        <w:rPr>
          <w:rFonts w:cs="Arial"/>
          <w:b/>
          <w:smallCaps/>
          <w:szCs w:val="20"/>
          <w:u w:val="single"/>
        </w:rPr>
        <w:t>décision du conseil municipal</w:t>
      </w:r>
      <w:r>
        <w:rPr>
          <w:rFonts w:cs="Arial"/>
          <w:b/>
          <w:smallCaps/>
          <w:szCs w:val="20"/>
        </w:rPr>
        <w:t xml:space="preserve"> : </w:t>
      </w:r>
    </w:p>
    <w:p w:rsidR="00C76BC1" w:rsidRDefault="00C76BC1" w:rsidP="00236247">
      <w:pPr>
        <w:pBdr>
          <w:top w:val="single" w:sz="4" w:space="1" w:color="auto"/>
          <w:left w:val="single" w:sz="4" w:space="4" w:color="auto"/>
          <w:bottom w:val="single" w:sz="4" w:space="1" w:color="auto"/>
          <w:right w:val="single" w:sz="4" w:space="4" w:color="auto"/>
        </w:pBdr>
        <w:tabs>
          <w:tab w:val="left" w:pos="540"/>
          <w:tab w:val="left" w:pos="1980"/>
          <w:tab w:val="left" w:pos="2790"/>
        </w:tabs>
        <w:ind w:right="-19"/>
        <w:jc w:val="both"/>
        <w:rPr>
          <w:rFonts w:cs="Arial"/>
          <w:szCs w:val="20"/>
        </w:rPr>
      </w:pPr>
    </w:p>
    <w:p w:rsidR="00C76BC1" w:rsidRDefault="00236247" w:rsidP="00236247">
      <w:pPr>
        <w:pBdr>
          <w:top w:val="single" w:sz="4" w:space="1" w:color="auto"/>
          <w:left w:val="single" w:sz="4" w:space="4" w:color="auto"/>
          <w:bottom w:val="single" w:sz="4" w:space="1" w:color="auto"/>
          <w:right w:val="single" w:sz="4" w:space="4" w:color="auto"/>
        </w:pBdr>
        <w:tabs>
          <w:tab w:val="left" w:pos="540"/>
          <w:tab w:val="left" w:pos="1980"/>
          <w:tab w:val="left" w:pos="2790"/>
        </w:tabs>
        <w:ind w:right="-19"/>
        <w:jc w:val="both"/>
        <w:rPr>
          <w:rFonts w:cs="Arial"/>
          <w:b/>
          <w:szCs w:val="20"/>
        </w:rPr>
      </w:pPr>
      <w:r>
        <w:rPr>
          <w:rFonts w:cs="Arial"/>
          <w:b/>
          <w:szCs w:val="20"/>
        </w:rPr>
        <w:t xml:space="preserve">Le Conseil Municipal décide à l’unanimité de vendre la parcelle au prix de 25 €/m². M. GUILLERMINET effectuera le bornage. </w:t>
      </w:r>
    </w:p>
    <w:p w:rsidR="00236247" w:rsidRDefault="00236247" w:rsidP="00236247">
      <w:pPr>
        <w:pBdr>
          <w:top w:val="single" w:sz="4" w:space="1" w:color="auto"/>
          <w:left w:val="single" w:sz="4" w:space="4" w:color="auto"/>
          <w:bottom w:val="single" w:sz="4" w:space="1" w:color="auto"/>
          <w:right w:val="single" w:sz="4" w:space="4" w:color="auto"/>
        </w:pBdr>
        <w:tabs>
          <w:tab w:val="left" w:pos="540"/>
          <w:tab w:val="left" w:pos="1980"/>
          <w:tab w:val="left" w:pos="2790"/>
        </w:tabs>
        <w:ind w:right="-19"/>
        <w:jc w:val="both"/>
        <w:rPr>
          <w:rFonts w:cs="Arial"/>
          <w:b/>
          <w:szCs w:val="20"/>
        </w:rPr>
      </w:pPr>
      <w:r>
        <w:rPr>
          <w:rFonts w:cs="Arial"/>
          <w:b/>
          <w:szCs w:val="20"/>
        </w:rPr>
        <w:t>Monsieur le Maire ou l’un de ses Adjoints est autorisé à signer l’acte correspondant.</w:t>
      </w:r>
    </w:p>
    <w:p w:rsidR="00236247" w:rsidRDefault="00236247" w:rsidP="00C76BC1">
      <w:pPr>
        <w:tabs>
          <w:tab w:val="left" w:pos="540"/>
          <w:tab w:val="left" w:pos="1980"/>
          <w:tab w:val="left" w:pos="2790"/>
        </w:tabs>
        <w:ind w:right="-19"/>
        <w:jc w:val="both"/>
        <w:rPr>
          <w:rFonts w:cs="Arial"/>
          <w:b/>
          <w:szCs w:val="20"/>
        </w:rPr>
      </w:pPr>
    </w:p>
    <w:p w:rsidR="00236247" w:rsidRDefault="00236247" w:rsidP="00C76BC1">
      <w:pPr>
        <w:tabs>
          <w:tab w:val="left" w:pos="540"/>
          <w:tab w:val="left" w:pos="1980"/>
          <w:tab w:val="left" w:pos="2790"/>
        </w:tabs>
        <w:ind w:right="-19"/>
        <w:jc w:val="both"/>
        <w:rPr>
          <w:rFonts w:cs="Arial"/>
          <w:b/>
          <w:szCs w:val="20"/>
        </w:rPr>
      </w:pPr>
    </w:p>
    <w:p w:rsidR="00236247" w:rsidRDefault="00236247" w:rsidP="00C76BC1">
      <w:pPr>
        <w:tabs>
          <w:tab w:val="left" w:pos="540"/>
          <w:tab w:val="left" w:pos="1980"/>
          <w:tab w:val="left" w:pos="2790"/>
        </w:tabs>
        <w:ind w:right="-19"/>
        <w:jc w:val="both"/>
        <w:rPr>
          <w:rFonts w:cs="Arial"/>
          <w:b/>
          <w:szCs w:val="20"/>
        </w:rPr>
      </w:pPr>
    </w:p>
    <w:p w:rsidR="00236247" w:rsidRDefault="00236247" w:rsidP="00236247">
      <w:pPr>
        <w:tabs>
          <w:tab w:val="left" w:pos="567"/>
        </w:tabs>
        <w:ind w:left="564" w:hanging="564"/>
        <w:jc w:val="both"/>
      </w:pPr>
      <w:r>
        <w:rPr>
          <w:b/>
        </w:rPr>
        <w:t>2° -</w:t>
      </w:r>
      <w:r>
        <w:rPr>
          <w:b/>
        </w:rPr>
        <w:tab/>
      </w:r>
      <w:r w:rsidRPr="003905B7">
        <w:rPr>
          <w:b/>
          <w:u w:val="single"/>
        </w:rPr>
        <w:t xml:space="preserve">ACQUISITION PARCELLE AB n° 214 </w:t>
      </w:r>
      <w:r w:rsidRPr="003905B7">
        <w:rPr>
          <w:b/>
          <w:sz w:val="18"/>
          <w:u w:val="single"/>
        </w:rPr>
        <w:t xml:space="preserve">(407 m²) </w:t>
      </w:r>
      <w:r w:rsidRPr="003905B7">
        <w:rPr>
          <w:b/>
          <w:u w:val="single"/>
        </w:rPr>
        <w:t>– IMPASSE DES ÉCOLES</w:t>
      </w:r>
      <w:r>
        <w:rPr>
          <w:b/>
        </w:rPr>
        <w:t xml:space="preserve"> : </w:t>
      </w:r>
      <w:r w:rsidRPr="003905B7">
        <w:t>(Héritiers de Mme MALASSIGNÉ Solange)</w:t>
      </w:r>
    </w:p>
    <w:p w:rsidR="00236247" w:rsidRDefault="00236247" w:rsidP="00236247">
      <w:pPr>
        <w:tabs>
          <w:tab w:val="left" w:pos="567"/>
        </w:tabs>
        <w:ind w:left="564" w:hanging="564"/>
        <w:jc w:val="both"/>
      </w:pPr>
    </w:p>
    <w:p w:rsidR="00236247" w:rsidRDefault="00236247" w:rsidP="00236247">
      <w:pPr>
        <w:tabs>
          <w:tab w:val="left" w:pos="567"/>
        </w:tabs>
        <w:ind w:left="564" w:hanging="564"/>
        <w:jc w:val="both"/>
      </w:pPr>
      <w:r>
        <w:t>Les héritiers de Mme MALASSIGNÉ souhaitent vendre la parcelle située Impasse des Écoles.</w:t>
      </w:r>
    </w:p>
    <w:p w:rsidR="00236247" w:rsidRDefault="00236247" w:rsidP="00236247">
      <w:pPr>
        <w:tabs>
          <w:tab w:val="left" w:pos="567"/>
        </w:tabs>
        <w:ind w:left="564" w:hanging="564"/>
        <w:jc w:val="both"/>
      </w:pPr>
    </w:p>
    <w:p w:rsidR="00236247" w:rsidRDefault="00236247" w:rsidP="00236247">
      <w:pPr>
        <w:tabs>
          <w:tab w:val="left" w:pos="567"/>
        </w:tabs>
        <w:ind w:left="564" w:hanging="564"/>
        <w:jc w:val="both"/>
      </w:pPr>
    </w:p>
    <w:p w:rsidR="00236247" w:rsidRDefault="00236247" w:rsidP="00236247">
      <w:pPr>
        <w:tabs>
          <w:tab w:val="left" w:pos="567"/>
        </w:tabs>
        <w:ind w:left="564" w:hanging="564"/>
        <w:jc w:val="both"/>
      </w:pPr>
      <w:r>
        <w:rPr>
          <w:noProof/>
          <w:lang w:eastAsia="fr-FR"/>
        </w:rPr>
        <mc:AlternateContent>
          <mc:Choice Requires="wps">
            <w:drawing>
              <wp:anchor distT="0" distB="0" distL="114300" distR="114300" simplePos="0" relativeHeight="251664384" behindDoc="0" locked="0" layoutInCell="1" allowOverlap="1" wp14:anchorId="64184E12" wp14:editId="1377FB55">
                <wp:simplePos x="0" y="0"/>
                <wp:positionH relativeFrom="column">
                  <wp:posOffset>712470</wp:posOffset>
                </wp:positionH>
                <wp:positionV relativeFrom="paragraph">
                  <wp:posOffset>69215</wp:posOffset>
                </wp:positionV>
                <wp:extent cx="1577340" cy="236220"/>
                <wp:effectExtent l="0" t="0" r="3810" b="0"/>
                <wp:wrapNone/>
                <wp:docPr id="7" name="Zone de texte 7"/>
                <wp:cNvGraphicFramePr/>
                <a:graphic xmlns:a="http://schemas.openxmlformats.org/drawingml/2006/main">
                  <a:graphicData uri="http://schemas.microsoft.com/office/word/2010/wordprocessingShape">
                    <wps:wsp>
                      <wps:cNvSpPr txBox="1"/>
                      <wps:spPr>
                        <a:xfrm>
                          <a:off x="0" y="0"/>
                          <a:ext cx="157734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247" w:rsidRPr="003905B7" w:rsidRDefault="00236247" w:rsidP="00236247">
                            <w:pPr>
                              <w:rPr>
                                <w:sz w:val="16"/>
                              </w:rPr>
                            </w:pPr>
                            <w:r>
                              <w:rPr>
                                <w:sz w:val="16"/>
                              </w:rPr>
                              <w:t>Propriétés communales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4E12" id="Zone de texte 7" o:spid="_x0000_s1027" type="#_x0000_t202" style="position:absolute;left:0;text-align:left;margin-left:56.1pt;margin-top:5.45pt;width:124.2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slkQIAAJYFAAAOAAAAZHJzL2Uyb0RvYy54bWysVEtv2zAMvg/YfxB0X52kj2xBnSJr0WFA&#10;0RZLhwK7KbLUCJNFTWJip79+lOw81vXSYRebEl/ix488v2hry9YqRAOu5MOjAWfKSaiMeyr594fr&#10;Dx85iyhcJSw4VfKNivxi+v7deeMnagRLsJUKjIK4OGl8yZeIflIUUS5VLeIReOVIqSHUAukYnooq&#10;iIai17YYDQZnRQOh8gGkipFurzoln+b4WiuJd1pHhcyWnN6G+Rvyd5G+xfRcTJ6C8Esj+2eIf3hF&#10;LYyjpLtQVwIFWwXzV6jayAARNB5JqAvQ2kiVa6BqhoMX1cyXwqtcC4ET/Q6m+P/Cytv1fWCmKvmY&#10;MydqatEPahSrFEPVomLjBFHj44Qs555ssf0MLbV6ex/pMlXe6lCnP9XESE9gb3YAUyQmk9PpeHx8&#10;QipJutHx2WiUO1DsvX2I+EVBzZJQ8kANzLiK9U1EegmZbk1SsgjWVNfG2nxIpFGXNrC1oHZbzG8k&#10;jz+srGNNyc+OTwc5sIPk3kW2LoVRmTZ9ulR5V2GWcGNVsrHum9IEWy70ldxCSuV2+bN1stKU6i2O&#10;vf3+VW9x7uogj5wZHO6ca+Mg5OrznO0hq35uIdOdPQF+UHcSsV20mS87Aiyg2hAvAnTDFb28NtS8&#10;GxHxXgSaJuo3bQi8o4+2QOBDL3G2hPD82n2yJ5KTlrOGprPk8ddKBMWZ/eqI/p+GJ4lGmA8np2Pi&#10;EQuHmsWhxq3qSyBGDGkXeZnFZI92K+oA9SMtklnKSirhJOUuOW7FS+x2Bi0iqWazbEQD7AXeuLmX&#10;KXRCOVHzoX0Uwff8TTN0C9s5FpMXNO5sk6eD2QpBm8zxhHOHao8/DX+mfr+o0nY5PGer/Tqd/gYA&#10;AP//AwBQSwMEFAAGAAgAAAAhAFVQSUbgAAAACQEAAA8AAABkcnMvZG93bnJldi54bWxMj8tOxDAM&#10;RfdI/ENkJDaISR9QhtJ0hBAwEjumPMQu05i2onGqJtOWv8esYOcrH10fF5vF9mLC0XeOFMSrCARS&#10;7UxHjYKX6uF8DcIHTUb3jlDBN3rYlMdHhc6Nm+kZp11oBJeQz7WCNoQhl9LXLVrtV25A4t2nG60O&#10;HMdGmlHPXG57mURRJq3uiC+0esC7Fuuv3cEq+Dhr3p/88vg6p5fpcL+dqqs3Uyl1erLc3oAIuIQ/&#10;GH71WR1Kdtq7Axkves5xkjDKQ3QNgoE0izIQewUX6xhkWcj/H5Q/AAAA//8DAFBLAQItABQABgAI&#10;AAAAIQC2gziS/gAAAOEBAAATAAAAAAAAAAAAAAAAAAAAAABbQ29udGVudF9UeXBlc10ueG1sUEsB&#10;Ai0AFAAGAAgAAAAhADj9If/WAAAAlAEAAAsAAAAAAAAAAAAAAAAALwEAAF9yZWxzLy5yZWxzUEsB&#10;Ai0AFAAGAAgAAAAhAOYdWyWRAgAAlgUAAA4AAAAAAAAAAAAAAAAALgIAAGRycy9lMm9Eb2MueG1s&#10;UEsBAi0AFAAGAAgAAAAhAFVQSUbgAAAACQEAAA8AAAAAAAAAAAAAAAAA6wQAAGRycy9kb3ducmV2&#10;LnhtbFBLBQYAAAAABAAEAPMAAAD4BQAAAAA=&#10;" fillcolor="white [3201]" stroked="f" strokeweight=".5pt">
                <v:textbox>
                  <w:txbxContent>
                    <w:p w:rsidR="00236247" w:rsidRPr="003905B7" w:rsidRDefault="00236247" w:rsidP="00236247">
                      <w:pPr>
                        <w:rPr>
                          <w:sz w:val="16"/>
                        </w:rPr>
                      </w:pPr>
                      <w:r>
                        <w:rPr>
                          <w:sz w:val="16"/>
                        </w:rPr>
                        <w:t>Propriétés communales</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7CF1A9D7" wp14:editId="5E0DA5A0">
                <wp:simplePos x="0" y="0"/>
                <wp:positionH relativeFrom="column">
                  <wp:posOffset>140970</wp:posOffset>
                </wp:positionH>
                <wp:positionV relativeFrom="paragraph">
                  <wp:posOffset>69215</wp:posOffset>
                </wp:positionV>
                <wp:extent cx="327660" cy="167640"/>
                <wp:effectExtent l="0" t="0" r="15240" b="22860"/>
                <wp:wrapNone/>
                <wp:docPr id="5" name="Rectangle 5"/>
                <wp:cNvGraphicFramePr/>
                <a:graphic xmlns:a="http://schemas.openxmlformats.org/drawingml/2006/main">
                  <a:graphicData uri="http://schemas.microsoft.com/office/word/2010/wordprocessingShape">
                    <wps:wsp>
                      <wps:cNvSpPr/>
                      <wps:spPr>
                        <a:xfrm>
                          <a:off x="0" y="0"/>
                          <a:ext cx="327660" cy="167640"/>
                        </a:xfrm>
                        <a:prstGeom prst="rect">
                          <a:avLst/>
                        </a:prstGeom>
                        <a:solidFill>
                          <a:srgbClr val="F276D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33411" id="Rectangle 5" o:spid="_x0000_s1026" style="position:absolute;margin-left:11.1pt;margin-top:5.45pt;width:25.8pt;height:1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mYjQIAAGwFAAAOAAAAZHJzL2Uyb0RvYy54bWysVN9vGjEMfp+0/yHK+3rACt1QjwqBmCZV&#10;bdV26nPIJdxJuThzAgf76+fkfhR11R6m8RCcs/3Z/mL7+uZYG3ZQ6CuwOR9fjDhTVkJR2V3Ofzxv&#10;Pn3hzAdhC2HAqpyflOc3i48frhs3VxMowRQKGYFYP29czssQ3DzLvCxVLfwFOGVJqQFrEeiKu6xA&#10;0RB6bbLJaDTLGsDCIUjlPX1dt0q+SPhaKxnutfYqMJNzyi2kE9O5jWe2uBbzHQpXVrJLQ/xDFrWo&#10;LAUdoNYiCLbH6g+oupIIHnS4kFBnoHUlVaqBqhmP3lTzVAqnUi1EjncDTf7/wcq7wwOyqsj5lDMr&#10;anqiRyJN2J1RbBrpaZyfk9WTe8Du5kmMtR411vGfqmDHROlpoFQdA5P08fPkajYj4iWpxrOr2WWi&#10;PHt1dujDNwU1i0LOkYInIsXh1gcKSKa9SYzlwVTFpjImXXC3XRlkB0Gvu6FI62XMmFzOzLJYQJty&#10;ksLJqOhs7KPSVDklOUkRU8+pAU9IqWwYt6pSFKoNMx3Rr48SuzR6pJgJMCJrSm/A7gB6yxakx26T&#10;7eyjq0otOziP/pZY6zx4pMhgw+BcVxbwPQBDVXWRW3tK/4yaKG6hOFFfILQD453cVPQ+t8KHB4E0&#10;IfSkNPXhng5toMk5dBJnJeCv975He2pc0nLW0MTl3P/cC1Scme+WWvrr+JK6g4V0uZxeTeiC55rt&#10;ucbu6xXQs49pvziZxGgfTC9qhPqFlsMyRiWVsJJi51wG7C+r0G4CWi9SLZfJjMbSiXBrn5yM4JHV&#10;2H/PxxeBrmvSQN19B/10ivmbXm1to6eF5T6ArlIjv/La8U0jnRqnWz9xZ5zfk9Xrklz8BgAA//8D&#10;AFBLAwQUAAYACAAAACEAvKZDatgAAAAHAQAADwAAAGRycy9kb3ducmV2LnhtbEyPwU7DMBBE70j8&#10;g7VI3KhTRyIlxKkQEncoqHDcxm4SNV5HWTcNf89yguPsjGbeVtslDGr2E/eRLKxXGShPTXQ9tRY+&#10;3l/uNqA4ITkcInkL355hW19fVVi6eKE3P+9Sq6SEuEQLXUpjqTU3nQ/Iqzh6Eu8Yp4BJ5NRqN+FF&#10;ysOgTZbd64A9yUKHo3/ufHPanYMFZ75ozVg0c06vHD4D74u4sfb2Znl6BJX8kv7C8Isv6FAL0yGe&#10;ybEaLBhjJCn37AGU+EUunxws5EUOuq70f/76BwAA//8DAFBLAQItABQABgAIAAAAIQC2gziS/gAA&#10;AOEBAAATAAAAAAAAAAAAAAAAAAAAAABbQ29udGVudF9UeXBlc10ueG1sUEsBAi0AFAAGAAgAAAAh&#10;ADj9If/WAAAAlAEAAAsAAAAAAAAAAAAAAAAALwEAAF9yZWxzLy5yZWxzUEsBAi0AFAAGAAgAAAAh&#10;AK81qZiNAgAAbAUAAA4AAAAAAAAAAAAAAAAALgIAAGRycy9lMm9Eb2MueG1sUEsBAi0AFAAGAAgA&#10;AAAhALymQ2rYAAAABwEAAA8AAAAAAAAAAAAAAAAA5wQAAGRycy9kb3ducmV2LnhtbFBLBQYAAAAA&#10;BAAEAPMAAADsBQAAAAA=&#10;" fillcolor="#f276da" strokecolor="#1f4d78 [1604]" strokeweight="1pt"/>
            </w:pict>
          </mc:Fallback>
        </mc:AlternateContent>
      </w:r>
    </w:p>
    <w:p w:rsidR="00236247" w:rsidRDefault="00236247" w:rsidP="00236247">
      <w:pPr>
        <w:tabs>
          <w:tab w:val="left" w:pos="567"/>
        </w:tabs>
        <w:ind w:left="564" w:hanging="564"/>
        <w:jc w:val="both"/>
      </w:pPr>
    </w:p>
    <w:p w:rsidR="00236247" w:rsidRDefault="00236247" w:rsidP="00236247">
      <w:pPr>
        <w:tabs>
          <w:tab w:val="left" w:pos="567"/>
        </w:tabs>
        <w:ind w:left="564" w:hanging="564"/>
        <w:jc w:val="both"/>
      </w:pPr>
    </w:p>
    <w:p w:rsidR="00236247" w:rsidRDefault="00236247" w:rsidP="00236247">
      <w:pPr>
        <w:tabs>
          <w:tab w:val="left" w:pos="567"/>
        </w:tabs>
        <w:ind w:left="564" w:hanging="564"/>
        <w:jc w:val="both"/>
      </w:pPr>
      <w:r>
        <w:rPr>
          <w:noProof/>
          <w:lang w:eastAsia="fr-FR"/>
        </w:rPr>
        <mc:AlternateContent>
          <mc:Choice Requires="wps">
            <w:drawing>
              <wp:anchor distT="0" distB="0" distL="114300" distR="114300" simplePos="0" relativeHeight="251665408" behindDoc="0" locked="0" layoutInCell="1" allowOverlap="1" wp14:anchorId="4C97C32A" wp14:editId="75270C81">
                <wp:simplePos x="0" y="0"/>
                <wp:positionH relativeFrom="column">
                  <wp:posOffset>781050</wp:posOffset>
                </wp:positionH>
                <wp:positionV relativeFrom="paragraph">
                  <wp:posOffset>17145</wp:posOffset>
                </wp:positionV>
                <wp:extent cx="1912620" cy="182880"/>
                <wp:effectExtent l="0" t="0" r="0" b="7620"/>
                <wp:wrapNone/>
                <wp:docPr id="8" name="Zone de texte 8"/>
                <wp:cNvGraphicFramePr/>
                <a:graphic xmlns:a="http://schemas.openxmlformats.org/drawingml/2006/main">
                  <a:graphicData uri="http://schemas.microsoft.com/office/word/2010/wordprocessingShape">
                    <wps:wsp>
                      <wps:cNvSpPr txBox="1"/>
                      <wps:spPr>
                        <a:xfrm>
                          <a:off x="0" y="0"/>
                          <a:ext cx="191262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247" w:rsidRPr="00DC00E7" w:rsidRDefault="00236247" w:rsidP="00236247">
                            <w:pPr>
                              <w:rPr>
                                <w:sz w:val="16"/>
                              </w:rPr>
                            </w:pPr>
                            <w:r>
                              <w:rPr>
                                <w:sz w:val="16"/>
                              </w:rPr>
                              <w:t>Propriété héritiers MALASSIGNÉ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C32A" id="Zone de texte 8" o:spid="_x0000_s1028" type="#_x0000_t202" style="position:absolute;left:0;text-align:left;margin-left:61.5pt;margin-top:1.35pt;width:150.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LXkgIAAJYFAAAOAAAAZHJzL2Uyb0RvYy54bWysVE1v2zAMvQ/YfxB0X51kbZcGdYqsRYcB&#10;xVqsHQrspshSI0wWNUmJnf36kbKdZF0vHXaxKfGRFB8/zi/a2rKNCtGAK/n4aMSZchIq455K/u3h&#10;+t2Us5iEq4QFp0q+VZFfzN++OW/8TE1gBbZSgaETF2eNL/kqJT8riihXqhbxCLxyqNQQapHwGJ6K&#10;KogGvde2mIxGp0UDofIBpIoRb686JZ9n/1ormW61jioxW3J8W8rfkL9L+hbzczF7CsKvjOyfIf7h&#10;FbUwDoPuXF2JJNg6mL9c1UYGiKDTkYS6AK2NVDkHzGY8epbN/Up4lXNBcqLf0RT/n1v5ZXMXmKlK&#10;joVyosYSfcdCsUqxpNqk2JQoanycIfLeIza1H6HFUg/3ES8p81aHmv6YE0M9kr3dEYyemCSjs/Hk&#10;dIIqibrxdDKd5goUe2sfYvqkoGYklDxgATOvYnMTE74EoQOEgkWwpro21uYDNY26tIFtBJbbpvxG&#10;tPgDZR1rSn76/mSUHTsg886zdeRG5bbpw1HmXYZZSlurCGPdV6WRtpzoC7GFlMrt4mc0oTSGeo1h&#10;j9+/6jXGXR5okSODSzvj2jgIOfs8Z3vKqh8DZbrDI+EHeZOY2mWb+2UyNMASqi32RYBuuKKX1waL&#10;dyNiuhMBpwnrjRsi3eJHW0DyoZc4W0H49dI94bHJUctZg9NZ8vhzLYLizH522P5n4+NjGud8OD75&#10;QD0VDjXLQ41b15eAHTHGXeRlFgmf7CDqAPUjLpIFRUWVcBJjlzwN4mXqdgYuIqkWiwzCAfYi3bh7&#10;L8k1sUyt+dA+iuD7/qUZ+gLDHIvZszbusGTpYLFOoE3uceK5Y7XnH4c/t36/qGi7HJ4zar9O578B&#10;AAD//wMAUEsDBBQABgAIAAAAIQA2NFFj4AAAAAgBAAAPAAAAZHJzL2Rvd25yZXYueG1sTI9LT8Mw&#10;EITvSPwHa5G4IOrUaSkKcSqEeEi90fAQNzdekoh4HcVuEv49ywmOoxnNfJNvZ9eJEYfQetKwXCQg&#10;kCpvW6o1vJQPl9cgQjRkTecJNXxjgG1xepKbzPqJnnHcx1pwCYXMaGhi7DMpQ9WgM2HheyT2Pv3g&#10;TGQ51NIOZuJy10mVJFfSmZZ4oTE93jVYfe2PTsPHRf2+C/Pj65Su0/7+aSw3b7bU+vxsvr0BEXGO&#10;f2H4xWd0KJjp4I9kg+hYq5S/RA1qA4L9lVopEAcN6XINssjl/wPFDwAAAP//AwBQSwECLQAUAAYA&#10;CAAAACEAtoM4kv4AAADhAQAAEwAAAAAAAAAAAAAAAAAAAAAAW0NvbnRlbnRfVHlwZXNdLnhtbFBL&#10;AQItABQABgAIAAAAIQA4/SH/1gAAAJQBAAALAAAAAAAAAAAAAAAAAC8BAABfcmVscy8ucmVsc1BL&#10;AQItABQABgAIAAAAIQAGFmLXkgIAAJYFAAAOAAAAAAAAAAAAAAAAAC4CAABkcnMvZTJvRG9jLnht&#10;bFBLAQItABQABgAIAAAAIQA2NFFj4AAAAAgBAAAPAAAAAAAAAAAAAAAAAOwEAABkcnMvZG93bnJl&#10;di54bWxQSwUGAAAAAAQABADzAAAA+QUAAAAA&#10;" fillcolor="white [3201]" stroked="f" strokeweight=".5pt">
                <v:textbox>
                  <w:txbxContent>
                    <w:p w:rsidR="00236247" w:rsidRPr="00DC00E7" w:rsidRDefault="00236247" w:rsidP="00236247">
                      <w:pPr>
                        <w:rPr>
                          <w:sz w:val="16"/>
                        </w:rPr>
                      </w:pPr>
                      <w:r>
                        <w:rPr>
                          <w:sz w:val="16"/>
                        </w:rPr>
                        <w:t>Propriété héritiers MALASSIGNÉ</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7617A06E" wp14:editId="037287A3">
                <wp:simplePos x="0" y="0"/>
                <wp:positionH relativeFrom="column">
                  <wp:posOffset>140970</wp:posOffset>
                </wp:positionH>
                <wp:positionV relativeFrom="paragraph">
                  <wp:posOffset>19685</wp:posOffset>
                </wp:positionV>
                <wp:extent cx="327660" cy="182880"/>
                <wp:effectExtent l="0" t="0" r="15240" b="26670"/>
                <wp:wrapNone/>
                <wp:docPr id="6" name="Rectangle 6"/>
                <wp:cNvGraphicFramePr/>
                <a:graphic xmlns:a="http://schemas.openxmlformats.org/drawingml/2006/main">
                  <a:graphicData uri="http://schemas.microsoft.com/office/word/2010/wordprocessingShape">
                    <wps:wsp>
                      <wps:cNvSpPr/>
                      <wps:spPr>
                        <a:xfrm>
                          <a:off x="0" y="0"/>
                          <a:ext cx="327660" cy="182880"/>
                        </a:xfrm>
                        <a:prstGeom prst="rect">
                          <a:avLst/>
                        </a:prstGeom>
                        <a:solidFill>
                          <a:srgbClr val="DDE44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22759" id="Rectangle 6" o:spid="_x0000_s1026" style="position:absolute;margin-left:11.1pt;margin-top:1.55pt;width:25.8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uDjgIAAGwFAAAOAAAAZHJzL2Uyb0RvYy54bWysVFFvGjEMfp+0/xDlfT1glDLUo0KwTpOq&#10;FrWd+hxyCXdSLs6cwMF+/ZzccUVdtYdpPATnbH+2v9i+vjnUhu0V+gpszocXA86UlVBUdpvzH8+3&#10;n6ac+SBsIQxYlfOj8vxm/vHDdeNmagQlmEIhIxDrZ43LeRmCm2WZl6Wqhb8ApywpNWAtAl1xmxUo&#10;GkKvTTYaDCZZA1g4BKm8p6+rVsnnCV9rJcOD1l4FZnJOuYV0Yjo38czm12K2ReHKSnZpiH/IohaV&#10;paA91EoEwXZY/QFVVxLBgw4XEuoMtK6kSjVQNcPBm2qeSuFUqoXI8a6nyf8/WHm/XyOripxPOLOi&#10;pid6JNKE3RrFJpGexvkZWT25NXY3T2Ks9aCxjv9UBTskSo89peoQmKSPn0dXkwkRL0k1nI6m00R5&#10;9urs0IdvCmoWhZwjBU9Eiv2dDxSQTE8mMZYHUxW3lTHpgtvN0iDbC3rd1erreLyMGZPLmVkWC2hT&#10;TlI4GhWdjX1UmiqnJEcpYuo51eMJKZUNw1ZVikK1YS4H9DtFiV0aPVLMBBiRNaXXY3cAJ8sW5ITd&#10;JtvZR1eVWrZ3Hvwtsda590iRwYbeua4s4HsAhqrqIrf2lP4ZNVHcQHGkvkBoB8Y7eVvR+9wJH9YC&#10;aULoSWnqwwMd2kCTc+gkzkrAX+99j/bUuKTlrKGJy7n/uROoODPfLbX0l+F4HEc0XcaXVyO64Llm&#10;c66xu3oJ9OxD2i9OJjHaB3MSNUL9QsthEaOSSlhJsXMuA54uy9BuAlovUi0WyYzG0olwZ5+cjOCR&#10;1dh/z4cXga5r0kDdfQ+n6RSzN73a2kZPC4tdAF2lRn7lteObRjo1Trd+4s44vyer1yU5/w0AAP//&#10;AwBQSwMEFAAGAAgAAAAhAFCiCjfaAAAABgEAAA8AAABkcnMvZG93bnJldi54bWxMj8FOwzAQRO9I&#10;/IO1lbhRO6lEQ4hTIaAS1wZ6d+JtEjVeR7Hbhn492xMcRzOaeVNsZjeIM06h96QhWSoQSI23PbUa&#10;vr+2jxmIEA1ZM3hCDT8YYFPe3xUmt/5COzxXsRVcQiE3GroYx1zK0HToTFj6EYm9g5+ciSynVtrJ&#10;XLjcDTJV6kk60xMvdGbEtw6bY3VyGtTnxzHdX3dZoty6TvbX7H1bNVo/LObXFxAR5/gXhhs+o0PJ&#10;TLU/kQ1i0JCmKSc1rBIQbK9XfKS+yWeQZSH/45e/AAAA//8DAFBLAQItABQABgAIAAAAIQC2gziS&#10;/gAAAOEBAAATAAAAAAAAAAAAAAAAAAAAAABbQ29udGVudF9UeXBlc10ueG1sUEsBAi0AFAAGAAgA&#10;AAAhADj9If/WAAAAlAEAAAsAAAAAAAAAAAAAAAAALwEAAF9yZWxzLy5yZWxzUEsBAi0AFAAGAAgA&#10;AAAhAOSSW4OOAgAAbAUAAA4AAAAAAAAAAAAAAAAALgIAAGRycy9lMm9Eb2MueG1sUEsBAi0AFAAG&#10;AAgAAAAhAFCiCjfaAAAABgEAAA8AAAAAAAAAAAAAAAAA6AQAAGRycy9kb3ducmV2LnhtbFBLBQYA&#10;AAAABAAEAPMAAADvBQAAAAA=&#10;" fillcolor="#dde44c" strokecolor="#1f4d78 [1604]" strokeweight="1pt"/>
            </w:pict>
          </mc:Fallback>
        </mc:AlternateContent>
      </w:r>
    </w:p>
    <w:p w:rsidR="00236247" w:rsidRDefault="00236247" w:rsidP="00236247">
      <w:pPr>
        <w:tabs>
          <w:tab w:val="left" w:pos="567"/>
        </w:tabs>
        <w:ind w:left="564" w:hanging="564"/>
        <w:jc w:val="both"/>
      </w:pPr>
    </w:p>
    <w:p w:rsidR="00236247" w:rsidRDefault="00236247" w:rsidP="00236247">
      <w:pPr>
        <w:tabs>
          <w:tab w:val="left" w:pos="567"/>
        </w:tabs>
        <w:ind w:left="564" w:hanging="564"/>
        <w:jc w:val="both"/>
      </w:pPr>
    </w:p>
    <w:p w:rsidR="00236247" w:rsidRDefault="00236247" w:rsidP="00236247">
      <w:pPr>
        <w:tabs>
          <w:tab w:val="left" w:pos="567"/>
        </w:tabs>
        <w:ind w:left="564" w:hanging="564"/>
        <w:jc w:val="both"/>
      </w:pPr>
    </w:p>
    <w:p w:rsidR="00236247" w:rsidRDefault="00236247" w:rsidP="00236247">
      <w:pPr>
        <w:tabs>
          <w:tab w:val="left" w:pos="567"/>
        </w:tabs>
        <w:ind w:left="564" w:hanging="564"/>
      </w:pPr>
      <w:r w:rsidRPr="003905B7">
        <w:rPr>
          <w:noProof/>
          <w:lang w:eastAsia="fr-FR"/>
        </w:rPr>
        <w:drawing>
          <wp:inline distT="0" distB="0" distL="0" distR="0" wp14:anchorId="5BCA2C70" wp14:editId="7617B5AD">
            <wp:extent cx="6228080" cy="272902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8080" cy="2729020"/>
                    </a:xfrm>
                    <a:prstGeom prst="rect">
                      <a:avLst/>
                    </a:prstGeom>
                    <a:noFill/>
                    <a:ln>
                      <a:noFill/>
                    </a:ln>
                  </pic:spPr>
                </pic:pic>
              </a:graphicData>
            </a:graphic>
          </wp:inline>
        </w:drawing>
      </w:r>
    </w:p>
    <w:p w:rsidR="00236247" w:rsidRDefault="00236247" w:rsidP="00236247">
      <w:pPr>
        <w:tabs>
          <w:tab w:val="left" w:pos="567"/>
        </w:tabs>
        <w:ind w:left="564" w:hanging="564"/>
        <w:jc w:val="both"/>
      </w:pPr>
    </w:p>
    <w:p w:rsidR="00236247" w:rsidRDefault="00236247" w:rsidP="00236247">
      <w:pPr>
        <w:tabs>
          <w:tab w:val="left" w:pos="567"/>
        </w:tabs>
        <w:ind w:left="564" w:hanging="564"/>
        <w:jc w:val="both"/>
      </w:pPr>
    </w:p>
    <w:p w:rsidR="00236247" w:rsidRDefault="00236247" w:rsidP="00236247">
      <w:pPr>
        <w:tabs>
          <w:tab w:val="left" w:pos="567"/>
        </w:tabs>
        <w:ind w:left="564" w:hanging="564"/>
        <w:jc w:val="both"/>
        <w:rPr>
          <w:sz w:val="18"/>
        </w:rPr>
      </w:pPr>
      <w:r>
        <w:t xml:space="preserve">La Commune a déjà acquis plusieurs terrains dont ceux de la Famille SURMONT </w:t>
      </w:r>
      <w:r w:rsidRPr="00DC00E7">
        <w:rPr>
          <w:sz w:val="18"/>
        </w:rPr>
        <w:t>(8,14 €/m² frais d’acte inclus</w:t>
      </w:r>
      <w:r>
        <w:rPr>
          <w:sz w:val="18"/>
        </w:rPr>
        <w:t xml:space="preserve"> soit</w:t>
      </w:r>
    </w:p>
    <w:p w:rsidR="00236247" w:rsidRDefault="00236247" w:rsidP="00236247">
      <w:pPr>
        <w:tabs>
          <w:tab w:val="left" w:pos="567"/>
        </w:tabs>
        <w:jc w:val="both"/>
      </w:pPr>
      <w:r>
        <w:rPr>
          <w:sz w:val="18"/>
        </w:rPr>
        <w:t>6,89 €/m² au vendeur).</w:t>
      </w:r>
    </w:p>
    <w:p w:rsidR="00236247" w:rsidRDefault="00236247" w:rsidP="00236247">
      <w:pPr>
        <w:tabs>
          <w:tab w:val="left" w:pos="567"/>
        </w:tabs>
        <w:jc w:val="both"/>
      </w:pPr>
    </w:p>
    <w:p w:rsidR="00236247" w:rsidRDefault="00236247" w:rsidP="00236247">
      <w:pPr>
        <w:tabs>
          <w:tab w:val="left" w:pos="567"/>
        </w:tabs>
        <w:jc w:val="both"/>
        <w:rPr>
          <w:b/>
        </w:rPr>
      </w:pPr>
      <w:r>
        <w:t>Souhaitez-vous acquérir ce terrain ? À quel prix du m² ?</w:t>
      </w:r>
      <w:r>
        <w:rPr>
          <w:b/>
        </w:rPr>
        <w:t xml:space="preserve"> </w:t>
      </w:r>
    </w:p>
    <w:p w:rsidR="00236247" w:rsidRPr="00654E82" w:rsidRDefault="00236247" w:rsidP="00236247">
      <w:pPr>
        <w:tabs>
          <w:tab w:val="left" w:pos="567"/>
        </w:tabs>
        <w:jc w:val="both"/>
        <w:rPr>
          <w:b/>
        </w:rPr>
      </w:pPr>
    </w:p>
    <w:p w:rsidR="00236247" w:rsidRDefault="00236247" w:rsidP="00236247">
      <w:pPr>
        <w:pBdr>
          <w:top w:val="single" w:sz="4" w:space="1" w:color="auto"/>
          <w:left w:val="single" w:sz="4" w:space="4" w:color="auto"/>
          <w:bottom w:val="single" w:sz="4" w:space="1" w:color="auto"/>
          <w:right w:val="single" w:sz="4" w:space="4" w:color="auto"/>
        </w:pBdr>
        <w:tabs>
          <w:tab w:val="left" w:pos="540"/>
          <w:tab w:val="left" w:pos="1980"/>
          <w:tab w:val="left" w:pos="2790"/>
        </w:tabs>
        <w:ind w:right="-19"/>
        <w:jc w:val="both"/>
        <w:rPr>
          <w:rFonts w:cs="Arial"/>
          <w:b/>
          <w:smallCaps/>
          <w:szCs w:val="20"/>
        </w:rPr>
      </w:pPr>
      <w:r>
        <w:rPr>
          <w:rFonts w:cs="Arial"/>
          <w:b/>
          <w:smallCaps/>
          <w:szCs w:val="20"/>
          <w:u w:val="single"/>
        </w:rPr>
        <w:t>décision du conseil municipal</w:t>
      </w:r>
      <w:r>
        <w:rPr>
          <w:rFonts w:cs="Arial"/>
          <w:b/>
          <w:smallCaps/>
          <w:szCs w:val="20"/>
        </w:rPr>
        <w:t> :</w:t>
      </w:r>
    </w:p>
    <w:p w:rsidR="00236247" w:rsidRDefault="00236247" w:rsidP="00236247">
      <w:pPr>
        <w:pBdr>
          <w:top w:val="single" w:sz="4" w:space="1" w:color="auto"/>
          <w:left w:val="single" w:sz="4" w:space="4" w:color="auto"/>
          <w:bottom w:val="single" w:sz="4" w:space="1" w:color="auto"/>
          <w:right w:val="single" w:sz="4" w:space="4" w:color="auto"/>
        </w:pBdr>
        <w:tabs>
          <w:tab w:val="left" w:pos="540"/>
          <w:tab w:val="left" w:pos="1980"/>
          <w:tab w:val="left" w:pos="2790"/>
        </w:tabs>
        <w:ind w:right="-19"/>
        <w:jc w:val="both"/>
        <w:rPr>
          <w:rFonts w:cs="Arial"/>
          <w:b/>
          <w:smallCaps/>
          <w:szCs w:val="20"/>
        </w:rPr>
      </w:pPr>
    </w:p>
    <w:p w:rsidR="00236247" w:rsidRDefault="00236247" w:rsidP="00236247">
      <w:pPr>
        <w:pBdr>
          <w:top w:val="single" w:sz="4" w:space="1" w:color="auto"/>
          <w:left w:val="single" w:sz="4" w:space="4" w:color="auto"/>
          <w:bottom w:val="single" w:sz="4" w:space="1" w:color="auto"/>
          <w:right w:val="single" w:sz="4" w:space="4" w:color="auto"/>
        </w:pBdr>
        <w:tabs>
          <w:tab w:val="left" w:pos="540"/>
          <w:tab w:val="left" w:pos="1980"/>
          <w:tab w:val="left" w:pos="2790"/>
        </w:tabs>
        <w:ind w:right="-19"/>
        <w:jc w:val="both"/>
        <w:rPr>
          <w:rFonts w:cs="Arial"/>
          <w:b/>
          <w:szCs w:val="20"/>
        </w:rPr>
      </w:pPr>
      <w:r>
        <w:rPr>
          <w:rFonts w:cs="Arial"/>
          <w:b/>
          <w:szCs w:val="20"/>
        </w:rPr>
        <w:t>Le Conseil Municipal accepte d’acquérir la parcelle AB n° 214 d’une contenance de 407 m² sise Impasse des Écoles au prix de 3 000 € + frais.</w:t>
      </w:r>
    </w:p>
    <w:p w:rsidR="00236247" w:rsidRDefault="00236247" w:rsidP="00236247">
      <w:pPr>
        <w:pBdr>
          <w:top w:val="single" w:sz="4" w:space="1" w:color="auto"/>
          <w:left w:val="single" w:sz="4" w:space="4" w:color="auto"/>
          <w:bottom w:val="single" w:sz="4" w:space="1" w:color="auto"/>
          <w:right w:val="single" w:sz="4" w:space="4" w:color="auto"/>
        </w:pBdr>
        <w:tabs>
          <w:tab w:val="left" w:pos="540"/>
          <w:tab w:val="left" w:pos="1980"/>
          <w:tab w:val="left" w:pos="2790"/>
        </w:tabs>
        <w:ind w:right="-19"/>
        <w:jc w:val="both"/>
        <w:rPr>
          <w:rFonts w:cs="Arial"/>
          <w:b/>
          <w:szCs w:val="20"/>
        </w:rPr>
      </w:pPr>
      <w:r>
        <w:rPr>
          <w:rFonts w:cs="Arial"/>
          <w:b/>
          <w:szCs w:val="20"/>
        </w:rPr>
        <w:t>L’étude de Maître BOITTIN sera chargée de transmettre notre offre.</w:t>
      </w:r>
    </w:p>
    <w:p w:rsidR="00236247" w:rsidRDefault="00236247" w:rsidP="00236247">
      <w:pPr>
        <w:pBdr>
          <w:top w:val="single" w:sz="4" w:space="1" w:color="auto"/>
          <w:left w:val="single" w:sz="4" w:space="4" w:color="auto"/>
          <w:bottom w:val="single" w:sz="4" w:space="1" w:color="auto"/>
          <w:right w:val="single" w:sz="4" w:space="4" w:color="auto"/>
        </w:pBdr>
        <w:tabs>
          <w:tab w:val="left" w:pos="540"/>
          <w:tab w:val="left" w:pos="1980"/>
          <w:tab w:val="left" w:pos="2790"/>
        </w:tabs>
        <w:ind w:right="-19"/>
        <w:jc w:val="both"/>
        <w:rPr>
          <w:rFonts w:cs="Arial"/>
          <w:b/>
          <w:szCs w:val="20"/>
        </w:rPr>
      </w:pPr>
      <w:r>
        <w:rPr>
          <w:rFonts w:cs="Arial"/>
          <w:b/>
          <w:szCs w:val="20"/>
        </w:rPr>
        <w:t>M. LEFEBVRE ou l’un de ses Adjoints est autorisé à signer l’acte à intervenir.</w:t>
      </w:r>
    </w:p>
    <w:p w:rsidR="00236247" w:rsidRDefault="00236247" w:rsidP="00236247">
      <w:pPr>
        <w:pBdr>
          <w:top w:val="single" w:sz="4" w:space="1" w:color="auto"/>
          <w:left w:val="single" w:sz="4" w:space="4" w:color="auto"/>
          <w:bottom w:val="single" w:sz="4" w:space="1" w:color="auto"/>
          <w:right w:val="single" w:sz="4" w:space="4" w:color="auto"/>
        </w:pBdr>
        <w:tabs>
          <w:tab w:val="left" w:pos="540"/>
          <w:tab w:val="left" w:pos="1980"/>
          <w:tab w:val="left" w:pos="2790"/>
        </w:tabs>
        <w:ind w:right="-19"/>
        <w:jc w:val="both"/>
        <w:rPr>
          <w:rFonts w:cs="Arial"/>
          <w:b/>
          <w:szCs w:val="20"/>
        </w:rPr>
      </w:pPr>
    </w:p>
    <w:p w:rsidR="00236247" w:rsidRPr="00236247" w:rsidRDefault="00236247" w:rsidP="00C76BC1">
      <w:pPr>
        <w:tabs>
          <w:tab w:val="left" w:pos="540"/>
          <w:tab w:val="left" w:pos="1980"/>
          <w:tab w:val="left" w:pos="2790"/>
        </w:tabs>
        <w:ind w:right="-19"/>
        <w:jc w:val="both"/>
        <w:rPr>
          <w:rFonts w:cs="Arial"/>
          <w:b/>
          <w:szCs w:val="20"/>
        </w:rPr>
      </w:pPr>
    </w:p>
    <w:p w:rsidR="00C76BC1" w:rsidRDefault="00C76BC1" w:rsidP="00C76BC1">
      <w:pPr>
        <w:ind w:right="-19"/>
        <w:rPr>
          <w:rFonts w:cs="Arial"/>
          <w:b/>
        </w:rPr>
      </w:pPr>
    </w:p>
    <w:p w:rsidR="00236247" w:rsidRDefault="00236247" w:rsidP="00236247">
      <w:pPr>
        <w:tabs>
          <w:tab w:val="left" w:pos="567"/>
        </w:tabs>
        <w:jc w:val="both"/>
        <w:rPr>
          <w:b/>
        </w:rPr>
      </w:pPr>
      <w:r>
        <w:rPr>
          <w:b/>
        </w:rPr>
        <w:t>3° -</w:t>
      </w:r>
      <w:r>
        <w:rPr>
          <w:b/>
        </w:rPr>
        <w:tab/>
      </w:r>
      <w:r w:rsidRPr="00DC00E7">
        <w:rPr>
          <w:b/>
          <w:u w:val="single"/>
        </w:rPr>
        <w:t>CRÉATION D’UN SERVICE T.V.A. SUR LE BUDGET ASSAINISSEMENT</w:t>
      </w:r>
      <w:r>
        <w:rPr>
          <w:b/>
        </w:rPr>
        <w:t> :</w:t>
      </w:r>
    </w:p>
    <w:p w:rsidR="00236247" w:rsidRDefault="00236247" w:rsidP="00236247">
      <w:pPr>
        <w:tabs>
          <w:tab w:val="left" w:pos="567"/>
        </w:tabs>
        <w:jc w:val="both"/>
        <w:rPr>
          <w:b/>
        </w:rPr>
      </w:pPr>
    </w:p>
    <w:p w:rsidR="00236247" w:rsidRDefault="00236247" w:rsidP="00236247">
      <w:pPr>
        <w:tabs>
          <w:tab w:val="left" w:pos="567"/>
        </w:tabs>
        <w:jc w:val="both"/>
      </w:pPr>
      <w:r>
        <w:t xml:space="preserve">Pour faciliter les remboursements de la T.V.A. sur les travaux à un rythme régulier </w:t>
      </w:r>
      <w:r>
        <w:rPr>
          <w:i/>
        </w:rPr>
        <w:t>(déclaration trimestrielle)</w:t>
      </w:r>
      <w:r>
        <w:t>, il nous a été demandé de créer un service T.V.A. sur le budget assainissement.</w:t>
      </w:r>
    </w:p>
    <w:p w:rsidR="00236247" w:rsidRDefault="00236247" w:rsidP="00236247">
      <w:pPr>
        <w:tabs>
          <w:tab w:val="left" w:pos="567"/>
        </w:tabs>
        <w:jc w:val="both"/>
      </w:pPr>
    </w:p>
    <w:p w:rsidR="00236247" w:rsidRDefault="00236247" w:rsidP="00236247">
      <w:pPr>
        <w:tabs>
          <w:tab w:val="left" w:pos="567"/>
        </w:tabs>
        <w:jc w:val="both"/>
        <w:rPr>
          <w:b/>
        </w:rPr>
      </w:pPr>
      <w:r>
        <w:t xml:space="preserve">Êtes-vous d’accord ? </w:t>
      </w:r>
    </w:p>
    <w:p w:rsidR="00236247" w:rsidRDefault="00236247" w:rsidP="00236247">
      <w:pPr>
        <w:tabs>
          <w:tab w:val="left" w:pos="567"/>
        </w:tabs>
        <w:jc w:val="both"/>
        <w:rPr>
          <w:b/>
        </w:rPr>
      </w:pPr>
    </w:p>
    <w:p w:rsidR="00236247" w:rsidRDefault="00236247" w:rsidP="00D156FA">
      <w:pPr>
        <w:pBdr>
          <w:top w:val="single" w:sz="4" w:space="1" w:color="auto"/>
          <w:left w:val="single" w:sz="4" w:space="4" w:color="auto"/>
          <w:bottom w:val="single" w:sz="4" w:space="1" w:color="auto"/>
          <w:right w:val="single" w:sz="4" w:space="4" w:color="auto"/>
        </w:pBdr>
        <w:tabs>
          <w:tab w:val="left" w:pos="567"/>
        </w:tabs>
        <w:jc w:val="both"/>
        <w:rPr>
          <w:b/>
          <w:smallCaps/>
        </w:rPr>
      </w:pPr>
      <w:r>
        <w:rPr>
          <w:b/>
          <w:smallCaps/>
          <w:u w:val="single"/>
        </w:rPr>
        <w:t>décision du conseil municipal</w:t>
      </w:r>
      <w:r>
        <w:rPr>
          <w:b/>
          <w:smallCaps/>
        </w:rPr>
        <w:t> :</w:t>
      </w:r>
    </w:p>
    <w:p w:rsidR="00236247" w:rsidRDefault="00236247" w:rsidP="00D156FA">
      <w:pPr>
        <w:pBdr>
          <w:top w:val="single" w:sz="4" w:space="1" w:color="auto"/>
          <w:left w:val="single" w:sz="4" w:space="4" w:color="auto"/>
          <w:bottom w:val="single" w:sz="4" w:space="1" w:color="auto"/>
          <w:right w:val="single" w:sz="4" w:space="4" w:color="auto"/>
        </w:pBdr>
        <w:tabs>
          <w:tab w:val="left" w:pos="567"/>
        </w:tabs>
        <w:jc w:val="both"/>
        <w:rPr>
          <w:b/>
          <w:smallCaps/>
        </w:rPr>
      </w:pPr>
    </w:p>
    <w:p w:rsidR="00236247" w:rsidRPr="00236247" w:rsidRDefault="00236247" w:rsidP="00D156FA">
      <w:pPr>
        <w:pBdr>
          <w:top w:val="single" w:sz="4" w:space="1" w:color="auto"/>
          <w:left w:val="single" w:sz="4" w:space="4" w:color="auto"/>
          <w:bottom w:val="single" w:sz="4" w:space="1" w:color="auto"/>
          <w:right w:val="single" w:sz="4" w:space="4" w:color="auto"/>
        </w:pBdr>
        <w:tabs>
          <w:tab w:val="left" w:pos="567"/>
        </w:tabs>
        <w:jc w:val="both"/>
        <w:rPr>
          <w:b/>
        </w:rPr>
      </w:pPr>
      <w:r>
        <w:rPr>
          <w:b/>
        </w:rPr>
        <w:t>Le Conseil Municipal accepte de créer un service TVA pour le Budget Assainissement à compter du      1</w:t>
      </w:r>
      <w:r w:rsidRPr="00236247">
        <w:rPr>
          <w:b/>
          <w:vertAlign w:val="superscript"/>
        </w:rPr>
        <w:t>er</w:t>
      </w:r>
      <w:r>
        <w:rPr>
          <w:b/>
        </w:rPr>
        <w:t xml:space="preserve"> juillet 2018.</w:t>
      </w:r>
    </w:p>
    <w:p w:rsidR="00C76BC1" w:rsidRDefault="00C76BC1" w:rsidP="00D156FA">
      <w:pPr>
        <w:ind w:right="-19"/>
        <w:rPr>
          <w:rFonts w:cs="Arial"/>
          <w:b/>
        </w:rPr>
      </w:pPr>
    </w:p>
    <w:p w:rsidR="00D156FA" w:rsidRDefault="00D156FA" w:rsidP="00D156FA">
      <w:pPr>
        <w:tabs>
          <w:tab w:val="left" w:pos="567"/>
        </w:tabs>
        <w:jc w:val="both"/>
        <w:rPr>
          <w:b/>
        </w:rPr>
      </w:pPr>
      <w:r>
        <w:rPr>
          <w:b/>
        </w:rPr>
        <w:t xml:space="preserve">4° - </w:t>
      </w:r>
      <w:r w:rsidRPr="00DC00E7">
        <w:rPr>
          <w:b/>
          <w:u w:val="single"/>
        </w:rPr>
        <w:t>BILAN PETITE VOIRIE</w:t>
      </w:r>
      <w:r>
        <w:rPr>
          <w:b/>
        </w:rPr>
        <w:t xml:space="preserve"> : </w:t>
      </w:r>
    </w:p>
    <w:p w:rsidR="00D156FA" w:rsidRDefault="00D156FA" w:rsidP="00D156FA">
      <w:pPr>
        <w:tabs>
          <w:tab w:val="left" w:pos="567"/>
        </w:tabs>
        <w:jc w:val="both"/>
        <w:rPr>
          <w:b/>
        </w:rPr>
      </w:pPr>
    </w:p>
    <w:p w:rsidR="00D156FA" w:rsidRDefault="00D156FA" w:rsidP="00D156FA">
      <w:pPr>
        <w:tabs>
          <w:tab w:val="left" w:pos="567"/>
        </w:tabs>
        <w:jc w:val="both"/>
      </w:pPr>
      <w:r>
        <w:t xml:space="preserve">Suite à l’appel d’offres lancé et remise des offres du 22 juin 2018, 5 entreprises ont répondu : </w:t>
      </w:r>
    </w:p>
    <w:p w:rsidR="00D156FA" w:rsidRDefault="00D156FA" w:rsidP="00D156FA">
      <w:pPr>
        <w:tabs>
          <w:tab w:val="left" w:pos="567"/>
        </w:tabs>
        <w:jc w:val="both"/>
      </w:pPr>
    </w:p>
    <w:p w:rsidR="00D156FA" w:rsidRDefault="00D156FA" w:rsidP="00D156FA">
      <w:pPr>
        <w:pStyle w:val="Paragraphedeliste"/>
        <w:numPr>
          <w:ilvl w:val="0"/>
          <w:numId w:val="1"/>
        </w:numPr>
        <w:tabs>
          <w:tab w:val="left" w:pos="567"/>
        </w:tabs>
        <w:jc w:val="both"/>
      </w:pPr>
      <w:r>
        <w:t>LOCHARD BEAUCÉ,</w:t>
      </w:r>
    </w:p>
    <w:p w:rsidR="00D156FA" w:rsidRDefault="00D156FA" w:rsidP="00D156FA">
      <w:pPr>
        <w:pStyle w:val="Paragraphedeliste"/>
        <w:numPr>
          <w:ilvl w:val="0"/>
          <w:numId w:val="1"/>
        </w:numPr>
        <w:tabs>
          <w:tab w:val="left" w:pos="567"/>
        </w:tabs>
        <w:jc w:val="both"/>
      </w:pPr>
      <w:r>
        <w:t>EIFFAGE,</w:t>
      </w:r>
    </w:p>
    <w:p w:rsidR="00D156FA" w:rsidRDefault="00D156FA" w:rsidP="00D156FA">
      <w:pPr>
        <w:pStyle w:val="Paragraphedeliste"/>
        <w:numPr>
          <w:ilvl w:val="0"/>
          <w:numId w:val="1"/>
        </w:numPr>
        <w:tabs>
          <w:tab w:val="left" w:pos="567"/>
        </w:tabs>
        <w:jc w:val="both"/>
      </w:pPr>
      <w:r>
        <w:t>HRC,</w:t>
      </w:r>
    </w:p>
    <w:p w:rsidR="00D156FA" w:rsidRDefault="00D156FA" w:rsidP="00D156FA">
      <w:pPr>
        <w:pStyle w:val="Paragraphedeliste"/>
        <w:numPr>
          <w:ilvl w:val="0"/>
          <w:numId w:val="1"/>
        </w:numPr>
        <w:tabs>
          <w:tab w:val="left" w:pos="567"/>
        </w:tabs>
        <w:jc w:val="both"/>
      </w:pPr>
      <w:r>
        <w:t>TRIFAULT,</w:t>
      </w:r>
    </w:p>
    <w:p w:rsidR="00D156FA" w:rsidRDefault="00D156FA" w:rsidP="00D156FA">
      <w:pPr>
        <w:pStyle w:val="Paragraphedeliste"/>
        <w:numPr>
          <w:ilvl w:val="0"/>
          <w:numId w:val="1"/>
        </w:numPr>
        <w:tabs>
          <w:tab w:val="left" w:pos="567"/>
        </w:tabs>
        <w:jc w:val="both"/>
      </w:pPr>
      <w:r>
        <w:t>PIGEON TP</w:t>
      </w:r>
    </w:p>
    <w:p w:rsidR="00D156FA" w:rsidRDefault="00D156FA" w:rsidP="00D156FA">
      <w:pPr>
        <w:tabs>
          <w:tab w:val="left" w:pos="567"/>
        </w:tabs>
        <w:jc w:val="both"/>
      </w:pPr>
    </w:p>
    <w:p w:rsidR="00D156FA" w:rsidRDefault="00D156FA" w:rsidP="00D156FA">
      <w:pPr>
        <w:tabs>
          <w:tab w:val="left" w:pos="567"/>
        </w:tabs>
        <w:jc w:val="both"/>
      </w:pPr>
      <w:r>
        <w:t>Stéphane BOUDIER a effectué l’analyse technique des offres et a relevé quelques anomalies. Nous allons donc être obligés de demander quelques précisions.</w:t>
      </w:r>
    </w:p>
    <w:p w:rsidR="00D156FA" w:rsidRDefault="00D156FA" w:rsidP="00D156FA">
      <w:pPr>
        <w:tabs>
          <w:tab w:val="left" w:pos="567"/>
        </w:tabs>
        <w:jc w:val="both"/>
      </w:pPr>
    </w:p>
    <w:p w:rsidR="00D156FA" w:rsidRDefault="00D156FA" w:rsidP="00D156FA">
      <w:pPr>
        <w:ind w:right="-19"/>
        <w:jc w:val="both"/>
        <w:rPr>
          <w:rFonts w:cs="Arial"/>
          <w:b/>
        </w:rPr>
      </w:pPr>
      <w:r>
        <w:t>Autorisez-vous M. LEFEBVRE avec l’appui de la Commission d’Appel d’Offres à signer le marché et à demander des précisions aux Candidats.</w:t>
      </w:r>
    </w:p>
    <w:p w:rsidR="00D156FA" w:rsidRDefault="00D156FA" w:rsidP="00D156FA">
      <w:pPr>
        <w:ind w:right="-19"/>
        <w:jc w:val="both"/>
        <w:rPr>
          <w:rFonts w:cs="Arial"/>
          <w:b/>
        </w:rPr>
      </w:pPr>
    </w:p>
    <w:p w:rsidR="00D156FA" w:rsidRDefault="00D156FA" w:rsidP="00DC6181">
      <w:pPr>
        <w:pBdr>
          <w:top w:val="single" w:sz="4" w:space="1" w:color="auto"/>
          <w:left w:val="single" w:sz="4" w:space="4" w:color="auto"/>
          <w:bottom w:val="single" w:sz="4" w:space="1" w:color="auto"/>
          <w:right w:val="single" w:sz="4" w:space="4" w:color="auto"/>
        </w:pBdr>
        <w:ind w:right="-19"/>
        <w:jc w:val="both"/>
        <w:rPr>
          <w:rFonts w:cs="Arial"/>
          <w:b/>
          <w:smallCaps/>
        </w:rPr>
      </w:pPr>
      <w:r>
        <w:rPr>
          <w:rFonts w:cs="Arial"/>
          <w:b/>
          <w:smallCaps/>
          <w:u w:val="single"/>
        </w:rPr>
        <w:t>décision du conseil municipal</w:t>
      </w:r>
      <w:r>
        <w:rPr>
          <w:rFonts w:cs="Arial"/>
          <w:b/>
          <w:smallCaps/>
        </w:rPr>
        <w:t> :</w:t>
      </w:r>
    </w:p>
    <w:p w:rsidR="00D156FA" w:rsidRDefault="00D156FA" w:rsidP="00DC6181">
      <w:pPr>
        <w:pBdr>
          <w:top w:val="single" w:sz="4" w:space="1" w:color="auto"/>
          <w:left w:val="single" w:sz="4" w:space="4" w:color="auto"/>
          <w:bottom w:val="single" w:sz="4" w:space="1" w:color="auto"/>
          <w:right w:val="single" w:sz="4" w:space="4" w:color="auto"/>
        </w:pBdr>
        <w:ind w:right="-19"/>
        <w:jc w:val="both"/>
        <w:rPr>
          <w:rFonts w:cs="Arial"/>
          <w:b/>
          <w:smallCaps/>
        </w:rPr>
      </w:pPr>
    </w:p>
    <w:p w:rsidR="00D156FA" w:rsidRDefault="00D156FA" w:rsidP="00DC6181">
      <w:pPr>
        <w:pBdr>
          <w:top w:val="single" w:sz="4" w:space="1" w:color="auto"/>
          <w:left w:val="single" w:sz="4" w:space="4" w:color="auto"/>
          <w:bottom w:val="single" w:sz="4" w:space="1" w:color="auto"/>
          <w:right w:val="single" w:sz="4" w:space="4" w:color="auto"/>
        </w:pBdr>
        <w:ind w:right="-19"/>
        <w:jc w:val="both"/>
        <w:rPr>
          <w:rFonts w:cs="Arial"/>
          <w:b/>
        </w:rPr>
      </w:pPr>
      <w:r>
        <w:rPr>
          <w:rFonts w:cs="Arial"/>
          <w:b/>
        </w:rPr>
        <w:t>Le retour de l’appel d’offres amène quelques observations sur le dispositif et la prise en compte de certains prix. L’ATESART a estimé les travaux à 281 480 €, l’offre des cinq entreprises qui ont répondu se situé entre 230 000 € et 320 000 €. Des précisions leur sont demandées pour jeudi 5 juillet 2018 à          18 h 00.</w:t>
      </w:r>
    </w:p>
    <w:p w:rsidR="00DC6181" w:rsidRDefault="00D156FA" w:rsidP="00DC6181">
      <w:pPr>
        <w:pBdr>
          <w:top w:val="single" w:sz="4" w:space="1" w:color="auto"/>
          <w:left w:val="single" w:sz="4" w:space="4" w:color="auto"/>
          <w:bottom w:val="single" w:sz="4" w:space="1" w:color="auto"/>
          <w:right w:val="single" w:sz="4" w:space="4" w:color="auto"/>
        </w:pBdr>
        <w:ind w:right="-19"/>
        <w:jc w:val="both"/>
        <w:rPr>
          <w:rFonts w:cs="Arial"/>
          <w:b/>
        </w:rPr>
      </w:pPr>
      <w:r>
        <w:rPr>
          <w:rFonts w:cs="Arial"/>
          <w:b/>
        </w:rPr>
        <w:t>Le Conseil Municipal accepte que M. LEFEBVRE, avec l’aide de la Commission d’Appel d’Offres, décide du recrutement de l’entreprise attributaire afin que les travaux puissent commencer dès que possible.</w:t>
      </w:r>
    </w:p>
    <w:p w:rsidR="00DC6181" w:rsidRDefault="00DC6181" w:rsidP="00DC6181">
      <w:pPr>
        <w:rPr>
          <w:rFonts w:cs="Arial"/>
        </w:rPr>
      </w:pPr>
    </w:p>
    <w:p w:rsidR="00E97C6E" w:rsidRDefault="00E97C6E" w:rsidP="00E97C6E">
      <w:pPr>
        <w:tabs>
          <w:tab w:val="left" w:pos="567"/>
        </w:tabs>
        <w:jc w:val="both"/>
        <w:rPr>
          <w:b/>
        </w:rPr>
      </w:pPr>
    </w:p>
    <w:p w:rsidR="00E97C6E" w:rsidRDefault="00E97C6E" w:rsidP="00E97C6E">
      <w:pPr>
        <w:tabs>
          <w:tab w:val="left" w:pos="567"/>
        </w:tabs>
        <w:jc w:val="both"/>
        <w:rPr>
          <w:b/>
        </w:rPr>
      </w:pPr>
    </w:p>
    <w:p w:rsidR="00E97C6E" w:rsidRDefault="00E97C6E" w:rsidP="00E97C6E">
      <w:pPr>
        <w:tabs>
          <w:tab w:val="left" w:pos="567"/>
        </w:tabs>
        <w:jc w:val="both"/>
        <w:rPr>
          <w:b/>
        </w:rPr>
      </w:pPr>
      <w:r>
        <w:rPr>
          <w:b/>
        </w:rPr>
        <w:t>5° -</w:t>
      </w:r>
      <w:r>
        <w:rPr>
          <w:b/>
        </w:rPr>
        <w:tab/>
      </w:r>
      <w:r w:rsidRPr="00F03DD4">
        <w:rPr>
          <w:b/>
          <w:u w:val="single"/>
        </w:rPr>
        <w:t>CONVENTION AVEC « SARTHE NUMÉRIQUE</w:t>
      </w:r>
      <w:r>
        <w:rPr>
          <w:b/>
        </w:rPr>
        <w:t xml:space="preserve"> » : </w:t>
      </w:r>
    </w:p>
    <w:p w:rsidR="00E97C6E" w:rsidRDefault="00E97C6E" w:rsidP="00E97C6E">
      <w:pPr>
        <w:tabs>
          <w:tab w:val="left" w:pos="567"/>
        </w:tabs>
        <w:jc w:val="both"/>
        <w:rPr>
          <w:b/>
        </w:rPr>
      </w:pPr>
    </w:p>
    <w:p w:rsidR="00E97C6E" w:rsidRDefault="00E97C6E" w:rsidP="00E97C6E">
      <w:pPr>
        <w:tabs>
          <w:tab w:val="left" w:pos="567"/>
        </w:tabs>
        <w:jc w:val="both"/>
      </w:pPr>
      <w:r>
        <w:t>Dans le cadre du schéma directeur territorial d’aménagement numérique du territoire pour le très haut débit et afin de déployer le réseau d’initiative publique THD de la Sarthe, Sarthe Numérique doit construire un nœud de raccordement optique (NRO) environ 16 m² (6,10 m x 2,60 m) sur la Commune de Marolles-les-Braults, au lieudit « La Petite Fouasterie »</w:t>
      </w:r>
    </w:p>
    <w:p w:rsidR="00E97C6E" w:rsidRDefault="00E97C6E" w:rsidP="00E97C6E">
      <w:pPr>
        <w:tabs>
          <w:tab w:val="left" w:pos="567"/>
        </w:tabs>
        <w:jc w:val="both"/>
      </w:pPr>
    </w:p>
    <w:p w:rsidR="00E97C6E" w:rsidRDefault="00E97C6E" w:rsidP="00E97C6E">
      <w:pPr>
        <w:tabs>
          <w:tab w:val="left" w:pos="567"/>
        </w:tabs>
        <w:jc w:val="both"/>
      </w:pPr>
    </w:p>
    <w:p w:rsidR="00E97C6E" w:rsidRPr="00F03DD4" w:rsidRDefault="00E97C6E" w:rsidP="00E97C6E">
      <w:pPr>
        <w:tabs>
          <w:tab w:val="left" w:pos="567"/>
        </w:tabs>
        <w:jc w:val="center"/>
      </w:pPr>
      <w:r>
        <w:rPr>
          <w:noProof/>
          <w:lang w:eastAsia="fr-FR"/>
        </w:rPr>
        <mc:AlternateContent>
          <mc:Choice Requires="wps">
            <w:drawing>
              <wp:anchor distT="0" distB="0" distL="114300" distR="114300" simplePos="0" relativeHeight="251667456" behindDoc="0" locked="0" layoutInCell="1" allowOverlap="1" wp14:anchorId="2E3E8525" wp14:editId="2F86B190">
                <wp:simplePos x="0" y="0"/>
                <wp:positionH relativeFrom="column">
                  <wp:posOffset>4994910</wp:posOffset>
                </wp:positionH>
                <wp:positionV relativeFrom="paragraph">
                  <wp:posOffset>3052445</wp:posOffset>
                </wp:positionV>
                <wp:extent cx="600710" cy="259080"/>
                <wp:effectExtent l="0" t="0" r="8890" b="7620"/>
                <wp:wrapNone/>
                <wp:docPr id="10" name="Zone de texte 10"/>
                <wp:cNvGraphicFramePr/>
                <a:graphic xmlns:a="http://schemas.openxmlformats.org/drawingml/2006/main">
                  <a:graphicData uri="http://schemas.microsoft.com/office/word/2010/wordprocessingShape">
                    <wps:wsp>
                      <wps:cNvSpPr txBox="1"/>
                      <wps:spPr>
                        <a:xfrm>
                          <a:off x="0" y="0"/>
                          <a:ext cx="600710" cy="25908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7C6E" w:rsidRPr="000D7DCB" w:rsidRDefault="00E97C6E" w:rsidP="00E97C6E">
                            <w:pPr>
                              <w:rPr>
                                <w:b/>
                              </w:rPr>
                            </w:pPr>
                            <w:r w:rsidRPr="000D7DCB">
                              <w:rPr>
                                <w:b/>
                              </w:rPr>
                              <w:t>C.A.T.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E8525" id="Zone de texte 10" o:spid="_x0000_s1029" type="#_x0000_t202" style="position:absolute;left:0;text-align:left;margin-left:393.3pt;margin-top:240.35pt;width:47.3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TapAIAALsFAAAOAAAAZHJzL2Uyb0RvYy54bWysVEtPGzEQvlfqf7B8L7sJhEfEBqUgqkoU&#10;UKFC6s3x2olV2+PaTnbTX9+xdzeklAtVL7v2zDevzzNzftEaTTbCBwW2oqODkhJhOdTKLiv67fH6&#10;wyklITJbMw1WVHQrAr2YvX933ripGMMKdC08QSc2TBtX0VWMbloUga+EYeEAnLColOANi3j1y6L2&#10;rEHvRhfjsjwuGvC188BFCCi96pR0lv1LKXi8kzKISHRFMbeYvz5/F+lbzM7ZdOmZWynep8H+IQvD&#10;lMWgO1dXLDKy9uovV0ZxDwFkPOBgCpBScZFrwGpG5YtqHlbMiVwLkhPcjqbw/9zy2829J6rGt0N6&#10;LDP4Rt/xpUgtSBRtFATlSFLjwhSxDw7Rsf0ILRoM8oDCVHsrvUl/rIqgHv1tdxSjK8JReFyWJykS&#10;R9V4claeZu/Fs7HzIX4SYEg6VNTjC2Zi2eYmREwEoQMkxQqgVX2ttM6X1DXiUnuyYfjei+Uom+q1&#10;+QJ1JzuZlOUQMjdZgmevf3jSljSY7OGkzB4spBBddG1TKJF7q08pkdORkE9xq0XCaPtVSOQ2c/FK&#10;foxzYWOmEavK6ISSGOothj3+Oau3GHd1oEWODDbujI2y4HP1O546CusfQ8qywyN9e3WnY2wXbW6q&#10;w6FHFlBvsXU8dBMYHL9W+MA3LMR75nHksCdwjcQ7/EgNSD70J0pW4H+9Jk94nATUUtLgCFc0/Fwz&#10;LyjRny3OyNno6Ajdxnw5mpyM8eL3NYt9jV2bS8CuGeHCcjwfEz7q4Sg9mCfcNvMUFVXMcoxd0Tgc&#10;L2O3WHBbcTGfZxBOuWPxxj44nlwnllP7PrZPzLu+x9Oc3cIw7Gz6otU7bLK0MF9HkCrPQeK5Y7Xn&#10;HzdEbuR+m6UVtH/PqOedO/sNAAD//wMAUEsDBBQABgAIAAAAIQCDLczD4gAAAAsBAAAPAAAAZHJz&#10;L2Rvd25yZXYueG1sTI9dS8MwFIbvBf9DOII34tIW24XadIyBAwWh27zx7qyJbTAfJcm2+u+NV/Py&#10;8D6873Oa1Ww0OUsflLMc8kUGRNreCWUHDh+Hl0cGJES0ArWzksOPDLBqb28arIW72J087+NAUokN&#10;NXIYY5xqSkM/SoNh4SZpU/blvMGYTj9Q4fGSyo2mRZZV1KCyaWHESW5G2X/vT4ZDh9tD6VFt3tR7&#10;9/n6sO30rlxzfn83r5+BRDnHKwx/+kkd2uR0dCcrAtEclqyqEsrhiWVLIIlgLC+AHDmURV4CbRv6&#10;/4f2FwAA//8DAFBLAQItABQABgAIAAAAIQC2gziS/gAAAOEBAAATAAAAAAAAAAAAAAAAAAAAAABb&#10;Q29udGVudF9UeXBlc10ueG1sUEsBAi0AFAAGAAgAAAAhADj9If/WAAAAlAEAAAsAAAAAAAAAAAAA&#10;AAAALwEAAF9yZWxzLy5yZWxzUEsBAi0AFAAGAAgAAAAhADjrFNqkAgAAuwUAAA4AAAAAAAAAAAAA&#10;AAAALgIAAGRycy9lMm9Eb2MueG1sUEsBAi0AFAAGAAgAAAAhAIMtzMPiAAAACwEAAA8AAAAAAAAA&#10;AAAAAAAA/gQAAGRycy9kb3ducmV2LnhtbFBLBQYAAAAABAAEAPMAAAANBgAAAAA=&#10;" fillcolor="#bfbfbf [2412]" stroked="f" strokeweight=".5pt">
                <v:textbox>
                  <w:txbxContent>
                    <w:p w:rsidR="00E97C6E" w:rsidRPr="000D7DCB" w:rsidRDefault="00E97C6E" w:rsidP="00E97C6E">
                      <w:pPr>
                        <w:rPr>
                          <w:b/>
                        </w:rPr>
                      </w:pPr>
                      <w:r w:rsidRPr="000D7DCB">
                        <w:rPr>
                          <w:b/>
                        </w:rPr>
                        <w:t>C.A.T.</w:t>
                      </w:r>
                    </w:p>
                  </w:txbxContent>
                </v:textbox>
              </v:shape>
            </w:pict>
          </mc:Fallback>
        </mc:AlternateContent>
      </w:r>
      <w:r w:rsidRPr="000D7DCB">
        <w:rPr>
          <w:noProof/>
          <w:lang w:eastAsia="fr-FR"/>
        </w:rPr>
        <w:drawing>
          <wp:inline distT="0" distB="0" distL="0" distR="0" wp14:anchorId="5D56A1F9" wp14:editId="5F90C44B">
            <wp:extent cx="5082540" cy="4443951"/>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4776" cy="4445906"/>
                    </a:xfrm>
                    <a:prstGeom prst="rect">
                      <a:avLst/>
                    </a:prstGeom>
                    <a:noFill/>
                    <a:ln>
                      <a:noFill/>
                    </a:ln>
                  </pic:spPr>
                </pic:pic>
              </a:graphicData>
            </a:graphic>
          </wp:inline>
        </w:drawing>
      </w:r>
    </w:p>
    <w:p w:rsidR="00E97C6E" w:rsidRDefault="00E97C6E" w:rsidP="00E97C6E">
      <w:pPr>
        <w:tabs>
          <w:tab w:val="left" w:pos="567"/>
        </w:tabs>
        <w:jc w:val="both"/>
      </w:pPr>
    </w:p>
    <w:p w:rsidR="00E97C6E" w:rsidRDefault="00E97C6E" w:rsidP="00E97C6E">
      <w:pPr>
        <w:tabs>
          <w:tab w:val="left" w:pos="567"/>
        </w:tabs>
        <w:ind w:left="564" w:hanging="564"/>
        <w:jc w:val="both"/>
      </w:pPr>
    </w:p>
    <w:p w:rsidR="00D156FA" w:rsidRDefault="00E97C6E" w:rsidP="00E97C6E">
      <w:pPr>
        <w:rPr>
          <w:b/>
        </w:rPr>
      </w:pPr>
      <w:r>
        <w:t>Autorisez-vous M. LEFEBVRE à signer la convention d’une durée de 99 ans ?</w:t>
      </w:r>
      <w:r>
        <w:rPr>
          <w:b/>
        </w:rPr>
        <w:t xml:space="preserve"> </w:t>
      </w:r>
    </w:p>
    <w:p w:rsidR="00E97C6E" w:rsidRDefault="00E97C6E" w:rsidP="00E97C6E">
      <w:pPr>
        <w:rPr>
          <w:b/>
        </w:rPr>
      </w:pPr>
    </w:p>
    <w:p w:rsidR="00E97C6E" w:rsidRDefault="00E97C6E" w:rsidP="00E97C6E">
      <w:pPr>
        <w:pBdr>
          <w:top w:val="single" w:sz="4" w:space="1" w:color="auto"/>
          <w:left w:val="single" w:sz="4" w:space="4" w:color="auto"/>
          <w:bottom w:val="single" w:sz="4" w:space="1" w:color="auto"/>
          <w:right w:val="single" w:sz="4" w:space="4" w:color="auto"/>
        </w:pBdr>
        <w:jc w:val="both"/>
        <w:rPr>
          <w:b/>
          <w:smallCaps/>
        </w:rPr>
      </w:pPr>
      <w:r>
        <w:rPr>
          <w:b/>
          <w:smallCaps/>
          <w:u w:val="single"/>
        </w:rPr>
        <w:t>décision du conseil municipal</w:t>
      </w:r>
      <w:r>
        <w:rPr>
          <w:b/>
          <w:smallCaps/>
        </w:rPr>
        <w:t> :</w:t>
      </w:r>
    </w:p>
    <w:p w:rsidR="00E97C6E" w:rsidRDefault="00E97C6E" w:rsidP="00E97C6E">
      <w:pPr>
        <w:pBdr>
          <w:top w:val="single" w:sz="4" w:space="1" w:color="auto"/>
          <w:left w:val="single" w:sz="4" w:space="4" w:color="auto"/>
          <w:bottom w:val="single" w:sz="4" w:space="1" w:color="auto"/>
          <w:right w:val="single" w:sz="4" w:space="4" w:color="auto"/>
        </w:pBdr>
        <w:jc w:val="both"/>
        <w:rPr>
          <w:b/>
          <w:smallCaps/>
        </w:rPr>
      </w:pPr>
    </w:p>
    <w:p w:rsidR="00E97C6E" w:rsidRDefault="00E97C6E" w:rsidP="00E97C6E">
      <w:pPr>
        <w:pBdr>
          <w:top w:val="single" w:sz="4" w:space="1" w:color="auto"/>
          <w:left w:val="single" w:sz="4" w:space="4" w:color="auto"/>
          <w:bottom w:val="single" w:sz="4" w:space="1" w:color="auto"/>
          <w:right w:val="single" w:sz="4" w:space="4" w:color="auto"/>
        </w:pBdr>
        <w:jc w:val="both"/>
        <w:rPr>
          <w:b/>
        </w:rPr>
      </w:pPr>
      <w:r>
        <w:rPr>
          <w:b/>
        </w:rPr>
        <w:t>Le Conseil Municipal autorise M. LEFEBVRE ou l’un de ses Adjoints à signer la convention de mise à disposition du terrain susceptible d’accueillir le NRO (Nœud de Raccordement Optique).</w:t>
      </w:r>
    </w:p>
    <w:p w:rsidR="00E97C6E" w:rsidRDefault="00E97C6E" w:rsidP="00E97C6E">
      <w:pPr>
        <w:jc w:val="both"/>
        <w:rPr>
          <w:b/>
        </w:rPr>
      </w:pPr>
    </w:p>
    <w:p w:rsidR="00E97C6E" w:rsidRDefault="00E97C6E" w:rsidP="00E97C6E">
      <w:pPr>
        <w:jc w:val="both"/>
        <w:rPr>
          <w:rFonts w:cs="Arial"/>
        </w:rPr>
      </w:pPr>
    </w:p>
    <w:p w:rsidR="00E97C6E" w:rsidRDefault="00E97C6E" w:rsidP="00E97C6E">
      <w:pPr>
        <w:tabs>
          <w:tab w:val="left" w:pos="567"/>
        </w:tabs>
        <w:jc w:val="both"/>
        <w:rPr>
          <w:b/>
        </w:rPr>
      </w:pPr>
      <w:r>
        <w:rPr>
          <w:b/>
        </w:rPr>
        <w:t>6° -</w:t>
      </w:r>
      <w:r>
        <w:rPr>
          <w:b/>
        </w:rPr>
        <w:tab/>
      </w:r>
      <w:r w:rsidRPr="000D7DCB">
        <w:rPr>
          <w:b/>
          <w:u w:val="single"/>
        </w:rPr>
        <w:t>ACQUISITION DE DEUX MODULAIRES</w:t>
      </w:r>
      <w:r>
        <w:rPr>
          <w:b/>
        </w:rPr>
        <w:t xml:space="preserve"> : </w:t>
      </w:r>
    </w:p>
    <w:p w:rsidR="00E97C6E" w:rsidRDefault="00E97C6E" w:rsidP="00E97C6E">
      <w:pPr>
        <w:tabs>
          <w:tab w:val="left" w:pos="567"/>
        </w:tabs>
        <w:jc w:val="both"/>
        <w:rPr>
          <w:b/>
        </w:rPr>
      </w:pPr>
    </w:p>
    <w:p w:rsidR="00E97C6E" w:rsidRDefault="00E97C6E" w:rsidP="00E97C6E">
      <w:pPr>
        <w:tabs>
          <w:tab w:val="left" w:pos="567"/>
        </w:tabs>
        <w:jc w:val="both"/>
      </w:pPr>
      <w:r>
        <w:t>Le Centre de Loisirs utilise deux salles SCANN (École Maternelle) pour du stockage et une salle d’animation.</w:t>
      </w:r>
    </w:p>
    <w:p w:rsidR="00E97C6E" w:rsidRDefault="00E97C6E" w:rsidP="00E97C6E">
      <w:pPr>
        <w:tabs>
          <w:tab w:val="left" w:pos="567"/>
        </w:tabs>
        <w:jc w:val="both"/>
      </w:pPr>
    </w:p>
    <w:p w:rsidR="00E97C6E" w:rsidRDefault="00E97C6E" w:rsidP="00E97C6E">
      <w:pPr>
        <w:tabs>
          <w:tab w:val="left" w:pos="567"/>
        </w:tabs>
        <w:jc w:val="both"/>
      </w:pPr>
      <w:r>
        <w:t xml:space="preserve">La Commune ayant décidé d’abattre ces salles nous vous proposons d’acquérir deux modulaires d’environ         45 m² chacun. </w:t>
      </w:r>
    </w:p>
    <w:p w:rsidR="00E97C6E" w:rsidRDefault="00E97C6E" w:rsidP="00E97C6E">
      <w:pPr>
        <w:tabs>
          <w:tab w:val="left" w:pos="567"/>
        </w:tabs>
        <w:jc w:val="both"/>
      </w:pPr>
    </w:p>
    <w:p w:rsidR="00E97C6E" w:rsidRDefault="00E97C6E" w:rsidP="00E97C6E">
      <w:pPr>
        <w:tabs>
          <w:tab w:val="left" w:pos="567"/>
        </w:tabs>
        <w:jc w:val="both"/>
      </w:pPr>
      <w:r>
        <w:t>Après consultation et deux devis reçus, il s’avère que les montants HT dépassent les 25 000 € (entre 40 et   50 000 €).</w:t>
      </w:r>
    </w:p>
    <w:p w:rsidR="00E97C6E" w:rsidRDefault="00E97C6E" w:rsidP="00E97C6E">
      <w:pPr>
        <w:tabs>
          <w:tab w:val="left" w:pos="567"/>
        </w:tabs>
        <w:jc w:val="both"/>
      </w:pPr>
    </w:p>
    <w:p w:rsidR="00E97C6E" w:rsidRDefault="00E97C6E" w:rsidP="00E97C6E">
      <w:pPr>
        <w:tabs>
          <w:tab w:val="left" w:pos="567"/>
        </w:tabs>
        <w:jc w:val="both"/>
      </w:pPr>
      <w:r>
        <w:t>Nous vous proposons de lancer un appel d’offres pour cette acquisition.</w:t>
      </w:r>
    </w:p>
    <w:p w:rsidR="00E97C6E" w:rsidRDefault="00E97C6E" w:rsidP="00E97C6E">
      <w:pPr>
        <w:tabs>
          <w:tab w:val="left" w:pos="567"/>
        </w:tabs>
        <w:jc w:val="both"/>
      </w:pPr>
    </w:p>
    <w:p w:rsidR="00E97C6E" w:rsidRDefault="00E97C6E" w:rsidP="00E97C6E">
      <w:pPr>
        <w:jc w:val="both"/>
      </w:pPr>
      <w:r>
        <w:t>Autorisez-vous les services à faire le nécessaire ?</w:t>
      </w:r>
    </w:p>
    <w:p w:rsidR="00E97C6E" w:rsidRDefault="00E97C6E" w:rsidP="00E97C6E">
      <w:pPr>
        <w:jc w:val="both"/>
      </w:pPr>
    </w:p>
    <w:p w:rsidR="00E97C6E" w:rsidRDefault="00E97C6E" w:rsidP="00E97C6E">
      <w:pPr>
        <w:pBdr>
          <w:top w:val="single" w:sz="4" w:space="1" w:color="auto"/>
          <w:left w:val="single" w:sz="4" w:space="4" w:color="auto"/>
          <w:bottom w:val="single" w:sz="4" w:space="1" w:color="auto"/>
          <w:right w:val="single" w:sz="4" w:space="4" w:color="auto"/>
        </w:pBdr>
        <w:jc w:val="both"/>
        <w:rPr>
          <w:b/>
          <w:smallCaps/>
        </w:rPr>
      </w:pPr>
      <w:r>
        <w:rPr>
          <w:b/>
          <w:smallCaps/>
          <w:u w:val="single"/>
        </w:rPr>
        <w:t>décision du conseil municipal</w:t>
      </w:r>
      <w:r>
        <w:rPr>
          <w:b/>
          <w:smallCaps/>
        </w:rPr>
        <w:t> :</w:t>
      </w:r>
    </w:p>
    <w:p w:rsidR="00E97C6E" w:rsidRDefault="00E97C6E" w:rsidP="00E97C6E">
      <w:pPr>
        <w:pBdr>
          <w:top w:val="single" w:sz="4" w:space="1" w:color="auto"/>
          <w:left w:val="single" w:sz="4" w:space="4" w:color="auto"/>
          <w:bottom w:val="single" w:sz="4" w:space="1" w:color="auto"/>
          <w:right w:val="single" w:sz="4" w:space="4" w:color="auto"/>
        </w:pBdr>
        <w:jc w:val="both"/>
        <w:rPr>
          <w:b/>
          <w:smallCaps/>
        </w:rPr>
      </w:pPr>
    </w:p>
    <w:p w:rsidR="00E97C6E" w:rsidRDefault="00E97C6E" w:rsidP="00E97C6E">
      <w:pPr>
        <w:pBdr>
          <w:top w:val="single" w:sz="4" w:space="1" w:color="auto"/>
          <w:left w:val="single" w:sz="4" w:space="4" w:color="auto"/>
          <w:bottom w:val="single" w:sz="4" w:space="1" w:color="auto"/>
          <w:right w:val="single" w:sz="4" w:space="4" w:color="auto"/>
        </w:pBdr>
        <w:jc w:val="both"/>
        <w:rPr>
          <w:b/>
        </w:rPr>
      </w:pPr>
      <w:r>
        <w:rPr>
          <w:b/>
        </w:rPr>
        <w:t xml:space="preserve">Le Conseil Municipal autorise les Services à lancer l’appel d’offres concernant l’acquisition de deux modulaires. </w:t>
      </w:r>
    </w:p>
    <w:p w:rsidR="00E97C6E" w:rsidRDefault="00E97C6E" w:rsidP="00E97C6E">
      <w:pPr>
        <w:pBdr>
          <w:top w:val="single" w:sz="4" w:space="1" w:color="auto"/>
          <w:left w:val="single" w:sz="4" w:space="4" w:color="auto"/>
          <w:bottom w:val="single" w:sz="4" w:space="1" w:color="auto"/>
          <w:right w:val="single" w:sz="4" w:space="4" w:color="auto"/>
        </w:pBdr>
        <w:jc w:val="both"/>
        <w:rPr>
          <w:b/>
        </w:rPr>
      </w:pPr>
      <w:r>
        <w:rPr>
          <w:b/>
        </w:rPr>
        <w:t>Certains conseillers se demandent pourquoi la Commune se charge de cette acquisition puisque la compétence enfance-jeunesse a été transférée à la Communauté de Communes et pourquoi le Centre de Loisirs n’a pas été intégré dans les plans de réhabilitation du Presbytère.</w:t>
      </w:r>
    </w:p>
    <w:p w:rsidR="00E97C6E" w:rsidRDefault="00E97C6E" w:rsidP="00E97C6E">
      <w:pPr>
        <w:jc w:val="both"/>
        <w:rPr>
          <w:b/>
        </w:rPr>
      </w:pPr>
    </w:p>
    <w:p w:rsidR="00E97C6E" w:rsidRDefault="00E97C6E" w:rsidP="00E97C6E">
      <w:pPr>
        <w:jc w:val="both"/>
        <w:rPr>
          <w:b/>
        </w:rPr>
      </w:pPr>
    </w:p>
    <w:p w:rsidR="00E97C6E" w:rsidRDefault="00E97C6E" w:rsidP="00E97C6E">
      <w:pPr>
        <w:jc w:val="both"/>
        <w:rPr>
          <w:b/>
        </w:rPr>
      </w:pPr>
    </w:p>
    <w:p w:rsidR="00E97C6E" w:rsidRDefault="00E97C6E" w:rsidP="00E97C6E">
      <w:pPr>
        <w:pBdr>
          <w:top w:val="single" w:sz="4" w:space="1" w:color="auto"/>
          <w:left w:val="single" w:sz="4" w:space="4" w:color="auto"/>
          <w:bottom w:val="single" w:sz="4" w:space="1" w:color="auto"/>
          <w:right w:val="single" w:sz="4" w:space="4" w:color="auto"/>
        </w:pBdr>
        <w:jc w:val="both"/>
        <w:rPr>
          <w:b/>
        </w:rPr>
      </w:pPr>
      <w:r>
        <w:rPr>
          <w:b/>
        </w:rPr>
        <w:t>Suite ….</w:t>
      </w:r>
    </w:p>
    <w:p w:rsidR="00E97C6E" w:rsidRDefault="00E97C6E" w:rsidP="00E97C6E">
      <w:pPr>
        <w:pBdr>
          <w:top w:val="single" w:sz="4" w:space="1" w:color="auto"/>
          <w:left w:val="single" w:sz="4" w:space="4" w:color="auto"/>
          <w:bottom w:val="single" w:sz="4" w:space="1" w:color="auto"/>
          <w:right w:val="single" w:sz="4" w:space="4" w:color="auto"/>
        </w:pBdr>
        <w:jc w:val="both"/>
        <w:rPr>
          <w:b/>
        </w:rPr>
      </w:pPr>
    </w:p>
    <w:p w:rsidR="00E97C6E" w:rsidRDefault="00E97C6E" w:rsidP="00E97C6E">
      <w:pPr>
        <w:pBdr>
          <w:top w:val="single" w:sz="4" w:space="1" w:color="auto"/>
          <w:left w:val="single" w:sz="4" w:space="4" w:color="auto"/>
          <w:bottom w:val="single" w:sz="4" w:space="1" w:color="auto"/>
          <w:right w:val="single" w:sz="4" w:space="4" w:color="auto"/>
        </w:pBdr>
        <w:jc w:val="both"/>
        <w:rPr>
          <w:b/>
        </w:rPr>
      </w:pPr>
      <w:r>
        <w:rPr>
          <w:b/>
        </w:rPr>
        <w:t xml:space="preserve">M. LEFEBVRE répond que pour l’acquisition </w:t>
      </w:r>
      <w:r w:rsidR="00A64DA7">
        <w:rPr>
          <w:b/>
        </w:rPr>
        <w:t>d</w:t>
      </w:r>
      <w:r>
        <w:rPr>
          <w:b/>
        </w:rPr>
        <w:t>es classes</w:t>
      </w:r>
      <w:r w:rsidR="00A64DA7">
        <w:rPr>
          <w:b/>
        </w:rPr>
        <w:t xml:space="preserve"> modulaires, </w:t>
      </w:r>
      <w:r>
        <w:rPr>
          <w:b/>
        </w:rPr>
        <w:t xml:space="preserve"> </w:t>
      </w:r>
      <w:r w:rsidR="00A64DA7">
        <w:rPr>
          <w:b/>
        </w:rPr>
        <w:t xml:space="preserve">celles-ci </w:t>
      </w:r>
      <w:r>
        <w:rPr>
          <w:b/>
        </w:rPr>
        <w:t xml:space="preserve">ne </w:t>
      </w:r>
      <w:r w:rsidR="00A64DA7">
        <w:rPr>
          <w:b/>
        </w:rPr>
        <w:t>seron</w:t>
      </w:r>
      <w:r>
        <w:rPr>
          <w:b/>
        </w:rPr>
        <w:t xml:space="preserve">t pas uniquement réservées à CASCADE mais qu’elles </w:t>
      </w:r>
      <w:r w:rsidR="00A64DA7">
        <w:rPr>
          <w:b/>
        </w:rPr>
        <w:t>pourront également</w:t>
      </w:r>
      <w:r>
        <w:rPr>
          <w:b/>
        </w:rPr>
        <w:t xml:space="preserve"> servir aux TAPS.</w:t>
      </w:r>
    </w:p>
    <w:p w:rsidR="00E97C6E" w:rsidRDefault="00E97C6E" w:rsidP="00E97C6E">
      <w:pPr>
        <w:pBdr>
          <w:top w:val="single" w:sz="4" w:space="1" w:color="auto"/>
          <w:left w:val="single" w:sz="4" w:space="4" w:color="auto"/>
          <w:bottom w:val="single" w:sz="4" w:space="1" w:color="auto"/>
          <w:right w:val="single" w:sz="4" w:space="4" w:color="auto"/>
        </w:pBdr>
        <w:jc w:val="both"/>
        <w:rPr>
          <w:rFonts w:cs="Arial"/>
          <w:b/>
        </w:rPr>
      </w:pPr>
      <w:r>
        <w:rPr>
          <w:b/>
        </w:rPr>
        <w:t>Dans les plans</w:t>
      </w:r>
      <w:r w:rsidR="00A64DA7">
        <w:rPr>
          <w:b/>
        </w:rPr>
        <w:t xml:space="preserve"> de réhabilitation du presbytère</w:t>
      </w:r>
      <w:r>
        <w:rPr>
          <w:b/>
        </w:rPr>
        <w:t xml:space="preserve">, des bureaux ont été prévus pour les différents services (Associations – Département – CAF etc..) mais pas de salles d’activités. </w:t>
      </w:r>
    </w:p>
    <w:p w:rsidR="00E97C6E" w:rsidRPr="00E97C6E" w:rsidRDefault="00E97C6E" w:rsidP="00E97C6E">
      <w:pPr>
        <w:rPr>
          <w:rFonts w:cs="Arial"/>
        </w:rPr>
      </w:pPr>
    </w:p>
    <w:p w:rsidR="00E97C6E" w:rsidRDefault="00E97C6E" w:rsidP="00E97C6E">
      <w:pPr>
        <w:rPr>
          <w:rFonts w:cs="Arial"/>
        </w:rPr>
      </w:pPr>
    </w:p>
    <w:p w:rsidR="00E97C6E" w:rsidRDefault="00E97C6E" w:rsidP="00E97C6E">
      <w:pPr>
        <w:tabs>
          <w:tab w:val="left" w:pos="567"/>
        </w:tabs>
        <w:jc w:val="both"/>
        <w:rPr>
          <w:b/>
        </w:rPr>
      </w:pPr>
      <w:r>
        <w:rPr>
          <w:b/>
        </w:rPr>
        <w:t xml:space="preserve">7° - </w:t>
      </w:r>
      <w:r>
        <w:rPr>
          <w:b/>
        </w:rPr>
        <w:tab/>
      </w:r>
      <w:r w:rsidRPr="00563968">
        <w:rPr>
          <w:b/>
          <w:u w:val="single"/>
        </w:rPr>
        <w:t>COMPTE-RENDU DE LA COMMISSION CULTURE – SPORTS ET LOISIRS</w:t>
      </w:r>
      <w:r>
        <w:rPr>
          <w:b/>
        </w:rPr>
        <w:t xml:space="preserve"> : </w:t>
      </w:r>
    </w:p>
    <w:p w:rsidR="00E97C6E" w:rsidRDefault="00E97C6E" w:rsidP="00E97C6E">
      <w:pPr>
        <w:tabs>
          <w:tab w:val="left" w:pos="567"/>
        </w:tabs>
        <w:jc w:val="both"/>
        <w:rPr>
          <w:b/>
        </w:rPr>
      </w:pPr>
    </w:p>
    <w:p w:rsidR="00E97C6E" w:rsidRDefault="00E97C6E" w:rsidP="00E97C6E">
      <w:pPr>
        <w:tabs>
          <w:tab w:val="left" w:pos="567"/>
        </w:tabs>
        <w:jc w:val="both"/>
        <w:rPr>
          <w:b/>
        </w:rPr>
      </w:pPr>
    </w:p>
    <w:p w:rsidR="00E97C6E" w:rsidRDefault="00E97C6E" w:rsidP="00E97C6E">
      <w:pPr>
        <w:tabs>
          <w:tab w:val="left" w:pos="567"/>
        </w:tabs>
        <w:jc w:val="center"/>
        <w:rPr>
          <w:b/>
        </w:rPr>
      </w:pPr>
      <w:r>
        <w:rPr>
          <w:b/>
        </w:rPr>
        <w:t>COMMISSION du 18 JUIN 2018</w:t>
      </w:r>
    </w:p>
    <w:p w:rsidR="00E97C6E" w:rsidRPr="00D16F64" w:rsidRDefault="00E97C6E" w:rsidP="00E97C6E">
      <w:pPr>
        <w:tabs>
          <w:tab w:val="left" w:pos="567"/>
        </w:tabs>
        <w:jc w:val="center"/>
      </w:pPr>
      <w:r>
        <w:rPr>
          <w:b/>
        </w:rPr>
        <w:t xml:space="preserve">Responsable : </w:t>
      </w:r>
      <w:r>
        <w:t xml:space="preserve"> Christian JONCHERAY</w:t>
      </w:r>
    </w:p>
    <w:p w:rsidR="00E97C6E" w:rsidRDefault="00E97C6E" w:rsidP="00E97C6E">
      <w:pPr>
        <w:tabs>
          <w:tab w:val="left" w:pos="567"/>
        </w:tabs>
        <w:jc w:val="both"/>
        <w:rPr>
          <w:b/>
        </w:rPr>
      </w:pPr>
    </w:p>
    <w:p w:rsidR="00E97C6E" w:rsidRDefault="00E97C6E" w:rsidP="00E97C6E">
      <w:pPr>
        <w:tabs>
          <w:tab w:val="left" w:pos="567"/>
        </w:tabs>
        <w:jc w:val="both"/>
        <w:rPr>
          <w:b/>
        </w:rPr>
      </w:pPr>
    </w:p>
    <w:p w:rsidR="00E97C6E" w:rsidRPr="00D16F64" w:rsidRDefault="00E97C6E" w:rsidP="00E97C6E">
      <w:pPr>
        <w:tabs>
          <w:tab w:val="left" w:pos="567"/>
        </w:tabs>
        <w:jc w:val="both"/>
        <w:rPr>
          <w:rFonts w:cs="Arial"/>
          <w:b/>
          <w:sz w:val="18"/>
          <w:szCs w:val="20"/>
        </w:rPr>
      </w:pPr>
      <w:r w:rsidRPr="00D16F64">
        <w:rPr>
          <w:rFonts w:cs="Arial"/>
          <w:b/>
          <w:sz w:val="18"/>
          <w:szCs w:val="20"/>
        </w:rPr>
        <w:t>1° -</w:t>
      </w:r>
      <w:r w:rsidRPr="00D16F64">
        <w:rPr>
          <w:rFonts w:cs="Arial"/>
          <w:b/>
          <w:sz w:val="18"/>
          <w:szCs w:val="20"/>
        </w:rPr>
        <w:tab/>
      </w:r>
      <w:r w:rsidRPr="00D16F64">
        <w:rPr>
          <w:rFonts w:cs="Arial"/>
          <w:b/>
          <w:smallCaps/>
          <w:sz w:val="18"/>
          <w:szCs w:val="20"/>
          <w:u w:val="single"/>
        </w:rPr>
        <w:t>MISE EN PLACE DE L’ACTIVITÉ FITNESS</w:t>
      </w:r>
      <w:r w:rsidRPr="00D16F64">
        <w:rPr>
          <w:rFonts w:cs="Arial"/>
          <w:b/>
          <w:smallCaps/>
          <w:sz w:val="18"/>
          <w:szCs w:val="20"/>
        </w:rPr>
        <w:t> :</w:t>
      </w:r>
      <w:r w:rsidRPr="00D16F64">
        <w:rPr>
          <w:rFonts w:cs="Arial"/>
          <w:b/>
          <w:sz w:val="18"/>
          <w:szCs w:val="20"/>
        </w:rPr>
        <w:t xml:space="preserve"> </w:t>
      </w:r>
    </w:p>
    <w:p w:rsidR="00E97C6E" w:rsidRPr="00D16F64" w:rsidRDefault="00E97C6E" w:rsidP="00E97C6E">
      <w:pPr>
        <w:tabs>
          <w:tab w:val="left" w:pos="567"/>
        </w:tabs>
        <w:jc w:val="both"/>
        <w:rPr>
          <w:rFonts w:cs="Arial"/>
          <w:b/>
          <w:sz w:val="18"/>
          <w:szCs w:val="20"/>
        </w:rPr>
      </w:pPr>
    </w:p>
    <w:p w:rsidR="00E97C6E" w:rsidRPr="00D16F64" w:rsidRDefault="00E97C6E" w:rsidP="00E97C6E">
      <w:pPr>
        <w:tabs>
          <w:tab w:val="left" w:pos="567"/>
        </w:tabs>
        <w:jc w:val="both"/>
        <w:rPr>
          <w:rFonts w:cs="Arial"/>
          <w:sz w:val="18"/>
          <w:szCs w:val="20"/>
        </w:rPr>
      </w:pPr>
      <w:r w:rsidRPr="00D16F64">
        <w:rPr>
          <w:rFonts w:cs="Arial"/>
          <w:sz w:val="18"/>
          <w:szCs w:val="20"/>
        </w:rPr>
        <w:tab/>
        <w:t xml:space="preserve">Présentation de la structure et un partenariat avec la SARREL. </w:t>
      </w:r>
    </w:p>
    <w:p w:rsidR="00E97C6E" w:rsidRPr="00D16F64" w:rsidRDefault="00E97C6E" w:rsidP="00E97C6E">
      <w:pPr>
        <w:tabs>
          <w:tab w:val="left" w:pos="567"/>
        </w:tabs>
        <w:jc w:val="both"/>
        <w:rPr>
          <w:rFonts w:cs="Arial"/>
          <w:sz w:val="18"/>
          <w:szCs w:val="20"/>
        </w:rPr>
      </w:pPr>
      <w:r w:rsidRPr="00D16F64">
        <w:rPr>
          <w:rFonts w:cs="Arial"/>
          <w:sz w:val="18"/>
          <w:szCs w:val="20"/>
        </w:rPr>
        <w:tab/>
        <w:t>Des travaux à réaliser : une cloison à déplacer, deux douches et une VMC</w:t>
      </w:r>
    </w:p>
    <w:p w:rsidR="00E97C6E" w:rsidRPr="00D16F64" w:rsidRDefault="00E97C6E" w:rsidP="00E97C6E">
      <w:pPr>
        <w:pStyle w:val="Paragraphedeliste"/>
        <w:numPr>
          <w:ilvl w:val="0"/>
          <w:numId w:val="2"/>
        </w:numPr>
        <w:tabs>
          <w:tab w:val="left" w:pos="567"/>
        </w:tabs>
        <w:jc w:val="both"/>
        <w:rPr>
          <w:rFonts w:cs="Arial"/>
          <w:sz w:val="18"/>
          <w:szCs w:val="20"/>
        </w:rPr>
      </w:pPr>
      <w:r w:rsidRPr="00D16F64">
        <w:rPr>
          <w:rFonts w:cs="Arial"/>
          <w:sz w:val="18"/>
          <w:szCs w:val="20"/>
        </w:rPr>
        <w:t>4 types de matériels : tapis de course, vélos, rameur, bancs de musculation…</w:t>
      </w:r>
    </w:p>
    <w:p w:rsidR="00E97C6E" w:rsidRPr="00D16F64" w:rsidRDefault="00E97C6E" w:rsidP="00E97C6E">
      <w:pPr>
        <w:pStyle w:val="Paragraphedeliste"/>
        <w:numPr>
          <w:ilvl w:val="0"/>
          <w:numId w:val="2"/>
        </w:numPr>
        <w:tabs>
          <w:tab w:val="left" w:pos="567"/>
        </w:tabs>
        <w:jc w:val="both"/>
        <w:rPr>
          <w:rFonts w:cs="Arial"/>
          <w:sz w:val="18"/>
          <w:szCs w:val="20"/>
        </w:rPr>
      </w:pPr>
      <w:r w:rsidRPr="00D16F64">
        <w:rPr>
          <w:rFonts w:cs="Arial"/>
          <w:sz w:val="18"/>
          <w:szCs w:val="20"/>
        </w:rPr>
        <w:t>Horaires de l’activité : deux mois avant l’ouverture un sondage sera réalisé auprès des salariés et du SCM.</w:t>
      </w:r>
    </w:p>
    <w:p w:rsidR="00E97C6E" w:rsidRPr="00D16F64" w:rsidRDefault="00E97C6E" w:rsidP="00E97C6E">
      <w:pPr>
        <w:pStyle w:val="Paragraphedeliste"/>
        <w:numPr>
          <w:ilvl w:val="0"/>
          <w:numId w:val="2"/>
        </w:numPr>
        <w:tabs>
          <w:tab w:val="left" w:pos="567"/>
        </w:tabs>
        <w:jc w:val="both"/>
        <w:rPr>
          <w:rFonts w:cs="Arial"/>
          <w:sz w:val="18"/>
          <w:szCs w:val="20"/>
        </w:rPr>
      </w:pPr>
      <w:r w:rsidRPr="00D16F64">
        <w:rPr>
          <w:rFonts w:cs="Arial"/>
          <w:sz w:val="18"/>
          <w:szCs w:val="20"/>
        </w:rPr>
        <w:t>Encadrement : oui au début de la mise en route</w:t>
      </w:r>
    </w:p>
    <w:p w:rsidR="00E97C6E" w:rsidRPr="00D16F64" w:rsidRDefault="00E97C6E" w:rsidP="00E97C6E">
      <w:pPr>
        <w:pStyle w:val="Paragraphedeliste"/>
        <w:tabs>
          <w:tab w:val="left" w:pos="567"/>
        </w:tabs>
        <w:ind w:left="924"/>
        <w:jc w:val="both"/>
        <w:rPr>
          <w:rFonts w:cs="Arial"/>
          <w:sz w:val="18"/>
          <w:szCs w:val="20"/>
        </w:rPr>
      </w:pPr>
    </w:p>
    <w:p w:rsidR="00E97C6E" w:rsidRPr="00D16F64" w:rsidRDefault="00E97C6E" w:rsidP="00E97C6E">
      <w:pPr>
        <w:pStyle w:val="Paragraphedeliste"/>
        <w:tabs>
          <w:tab w:val="left" w:pos="567"/>
        </w:tabs>
        <w:ind w:left="924"/>
        <w:jc w:val="both"/>
        <w:rPr>
          <w:rFonts w:cs="Arial"/>
          <w:sz w:val="18"/>
          <w:szCs w:val="20"/>
        </w:rPr>
      </w:pPr>
    </w:p>
    <w:p w:rsidR="00E97C6E" w:rsidRPr="00D16F64" w:rsidRDefault="00E97C6E" w:rsidP="00E97C6E">
      <w:pPr>
        <w:tabs>
          <w:tab w:val="left" w:pos="567"/>
        </w:tabs>
        <w:jc w:val="both"/>
        <w:rPr>
          <w:rFonts w:cs="Arial"/>
          <w:sz w:val="18"/>
          <w:szCs w:val="20"/>
        </w:rPr>
      </w:pPr>
      <w:r w:rsidRPr="00D16F64">
        <w:rPr>
          <w:rFonts w:cs="Arial"/>
          <w:sz w:val="18"/>
          <w:szCs w:val="20"/>
        </w:rPr>
        <w:tab/>
      </w:r>
      <w:r w:rsidRPr="00D16F64">
        <w:rPr>
          <w:rFonts w:cs="Arial"/>
          <w:sz w:val="18"/>
          <w:szCs w:val="20"/>
        </w:rPr>
        <w:tab/>
      </w:r>
    </w:p>
    <w:p w:rsidR="00E97C6E" w:rsidRPr="00D16F64" w:rsidRDefault="00E97C6E" w:rsidP="00E97C6E">
      <w:pPr>
        <w:tabs>
          <w:tab w:val="left" w:pos="567"/>
        </w:tabs>
        <w:jc w:val="both"/>
        <w:rPr>
          <w:rFonts w:cs="Arial"/>
          <w:b/>
          <w:sz w:val="18"/>
          <w:szCs w:val="20"/>
        </w:rPr>
      </w:pPr>
      <w:r w:rsidRPr="00D16F64">
        <w:rPr>
          <w:rFonts w:cs="Arial"/>
          <w:b/>
          <w:sz w:val="18"/>
          <w:szCs w:val="20"/>
        </w:rPr>
        <w:t>2° -</w:t>
      </w:r>
      <w:r w:rsidRPr="00D16F64">
        <w:rPr>
          <w:rFonts w:cs="Arial"/>
          <w:b/>
          <w:sz w:val="18"/>
          <w:szCs w:val="20"/>
        </w:rPr>
        <w:tab/>
      </w:r>
      <w:r w:rsidRPr="00D16F64">
        <w:rPr>
          <w:rFonts w:cs="Arial"/>
          <w:b/>
          <w:smallCaps/>
          <w:sz w:val="18"/>
          <w:szCs w:val="20"/>
          <w:u w:val="single"/>
        </w:rPr>
        <w:t>ANIMATION 2019</w:t>
      </w:r>
      <w:r w:rsidRPr="00D16F64">
        <w:rPr>
          <w:rFonts w:cs="Arial"/>
          <w:b/>
          <w:smallCaps/>
          <w:sz w:val="18"/>
          <w:szCs w:val="20"/>
        </w:rPr>
        <w:t> :</w:t>
      </w:r>
      <w:r w:rsidRPr="00D16F64">
        <w:rPr>
          <w:rFonts w:cs="Arial"/>
          <w:b/>
          <w:sz w:val="18"/>
          <w:szCs w:val="20"/>
        </w:rPr>
        <w:t xml:space="preserve"> </w:t>
      </w:r>
    </w:p>
    <w:p w:rsidR="00E97C6E" w:rsidRPr="00D16F64" w:rsidRDefault="00E97C6E" w:rsidP="00E97C6E">
      <w:pPr>
        <w:tabs>
          <w:tab w:val="left" w:pos="567"/>
        </w:tabs>
        <w:jc w:val="both"/>
        <w:rPr>
          <w:rFonts w:cs="Arial"/>
          <w:b/>
          <w:sz w:val="18"/>
          <w:szCs w:val="20"/>
        </w:rPr>
      </w:pPr>
    </w:p>
    <w:p w:rsidR="00E97C6E" w:rsidRPr="00D16F64" w:rsidRDefault="00E97C6E" w:rsidP="00E97C6E">
      <w:pPr>
        <w:pStyle w:val="Paragraphedeliste"/>
        <w:numPr>
          <w:ilvl w:val="0"/>
          <w:numId w:val="3"/>
        </w:numPr>
        <w:tabs>
          <w:tab w:val="left" w:pos="567"/>
        </w:tabs>
        <w:jc w:val="both"/>
        <w:rPr>
          <w:rFonts w:cs="Arial"/>
          <w:sz w:val="18"/>
          <w:szCs w:val="20"/>
        </w:rPr>
      </w:pPr>
      <w:r w:rsidRPr="00D16F64">
        <w:rPr>
          <w:rFonts w:cs="Arial"/>
          <w:sz w:val="18"/>
          <w:szCs w:val="20"/>
        </w:rPr>
        <w:t xml:space="preserve">Festival du cirque en novembre 2019 </w:t>
      </w:r>
    </w:p>
    <w:p w:rsidR="00E97C6E" w:rsidRPr="00D16F64" w:rsidRDefault="00E97C6E" w:rsidP="00E97C6E">
      <w:pPr>
        <w:pStyle w:val="Paragraphedeliste"/>
        <w:numPr>
          <w:ilvl w:val="0"/>
          <w:numId w:val="3"/>
        </w:numPr>
        <w:tabs>
          <w:tab w:val="left" w:pos="567"/>
        </w:tabs>
        <w:jc w:val="both"/>
        <w:rPr>
          <w:rFonts w:cs="Arial"/>
          <w:sz w:val="18"/>
          <w:szCs w:val="20"/>
        </w:rPr>
      </w:pPr>
      <w:r w:rsidRPr="00D16F64">
        <w:rPr>
          <w:rFonts w:cs="Arial"/>
          <w:sz w:val="18"/>
          <w:szCs w:val="20"/>
        </w:rPr>
        <w:t>Recherche d’une manifestation majeure et innovante</w:t>
      </w:r>
    </w:p>
    <w:p w:rsidR="00E97C6E" w:rsidRPr="00D16F64" w:rsidRDefault="00E97C6E" w:rsidP="00E97C6E">
      <w:pPr>
        <w:pStyle w:val="Paragraphedeliste"/>
        <w:numPr>
          <w:ilvl w:val="0"/>
          <w:numId w:val="3"/>
        </w:numPr>
        <w:tabs>
          <w:tab w:val="left" w:pos="567"/>
        </w:tabs>
        <w:jc w:val="both"/>
        <w:rPr>
          <w:rFonts w:cs="Arial"/>
          <w:sz w:val="18"/>
          <w:szCs w:val="20"/>
        </w:rPr>
      </w:pPr>
      <w:r w:rsidRPr="00D16F64">
        <w:rPr>
          <w:rFonts w:cs="Arial"/>
          <w:sz w:val="18"/>
          <w:szCs w:val="20"/>
        </w:rPr>
        <w:t>Etude pour accueillir une étape du circuit cycliste Pays de la Loire, après 2020</w:t>
      </w:r>
    </w:p>
    <w:p w:rsidR="00E97C6E" w:rsidRPr="00D16F64" w:rsidRDefault="00E97C6E" w:rsidP="00E97C6E">
      <w:pPr>
        <w:pStyle w:val="Paragraphedeliste"/>
        <w:numPr>
          <w:ilvl w:val="0"/>
          <w:numId w:val="3"/>
        </w:numPr>
        <w:tabs>
          <w:tab w:val="left" w:pos="567"/>
        </w:tabs>
        <w:jc w:val="both"/>
        <w:rPr>
          <w:rFonts w:cs="Arial"/>
          <w:sz w:val="18"/>
          <w:szCs w:val="20"/>
        </w:rPr>
      </w:pPr>
      <w:r w:rsidRPr="00D16F64">
        <w:rPr>
          <w:rFonts w:cs="Arial"/>
          <w:sz w:val="18"/>
          <w:szCs w:val="20"/>
        </w:rPr>
        <w:t>Course de moissonneuse batteuse</w:t>
      </w:r>
    </w:p>
    <w:p w:rsidR="00E97C6E" w:rsidRPr="00D16F64" w:rsidRDefault="00E97C6E" w:rsidP="00E97C6E">
      <w:pPr>
        <w:pStyle w:val="Paragraphedeliste"/>
        <w:tabs>
          <w:tab w:val="left" w:pos="567"/>
        </w:tabs>
        <w:ind w:left="924"/>
        <w:jc w:val="both"/>
        <w:rPr>
          <w:rFonts w:cs="Arial"/>
          <w:sz w:val="18"/>
          <w:szCs w:val="20"/>
        </w:rPr>
      </w:pPr>
    </w:p>
    <w:p w:rsidR="00E97C6E" w:rsidRPr="00D16F64" w:rsidRDefault="00E97C6E" w:rsidP="00E97C6E">
      <w:pPr>
        <w:pStyle w:val="Paragraphedeliste"/>
        <w:tabs>
          <w:tab w:val="left" w:pos="567"/>
        </w:tabs>
        <w:ind w:left="924"/>
        <w:jc w:val="both"/>
        <w:rPr>
          <w:rFonts w:cs="Arial"/>
          <w:sz w:val="18"/>
          <w:szCs w:val="20"/>
        </w:rPr>
      </w:pPr>
    </w:p>
    <w:p w:rsidR="00E97C6E" w:rsidRPr="00D16F64" w:rsidRDefault="00E97C6E" w:rsidP="00E97C6E">
      <w:pPr>
        <w:tabs>
          <w:tab w:val="left" w:pos="567"/>
        </w:tabs>
        <w:jc w:val="both"/>
        <w:rPr>
          <w:rFonts w:cs="Arial"/>
          <w:b/>
          <w:sz w:val="18"/>
          <w:szCs w:val="20"/>
        </w:rPr>
      </w:pPr>
      <w:r w:rsidRPr="00D16F64">
        <w:rPr>
          <w:rFonts w:cs="Arial"/>
          <w:b/>
          <w:sz w:val="18"/>
          <w:szCs w:val="20"/>
        </w:rPr>
        <w:t>3° -</w:t>
      </w:r>
      <w:r w:rsidRPr="00D16F64">
        <w:rPr>
          <w:rFonts w:cs="Arial"/>
          <w:b/>
          <w:sz w:val="18"/>
          <w:szCs w:val="20"/>
        </w:rPr>
        <w:tab/>
      </w:r>
      <w:r w:rsidRPr="00D16F64">
        <w:rPr>
          <w:rFonts w:cs="Arial"/>
          <w:b/>
          <w:smallCaps/>
          <w:sz w:val="18"/>
          <w:szCs w:val="20"/>
          <w:u w:val="single"/>
        </w:rPr>
        <w:t>QUESTIONS DIVERSES</w:t>
      </w:r>
      <w:r w:rsidRPr="00D16F64">
        <w:rPr>
          <w:rFonts w:cs="Arial"/>
          <w:b/>
          <w:smallCaps/>
          <w:sz w:val="18"/>
          <w:szCs w:val="20"/>
        </w:rPr>
        <w:t> :</w:t>
      </w:r>
      <w:r w:rsidRPr="00D16F64">
        <w:rPr>
          <w:rFonts w:cs="Arial"/>
          <w:b/>
          <w:sz w:val="18"/>
          <w:szCs w:val="20"/>
        </w:rPr>
        <w:t xml:space="preserve"> </w:t>
      </w:r>
    </w:p>
    <w:p w:rsidR="00E97C6E" w:rsidRPr="00D16F64" w:rsidRDefault="00E97C6E" w:rsidP="00E97C6E">
      <w:pPr>
        <w:tabs>
          <w:tab w:val="left" w:pos="567"/>
        </w:tabs>
        <w:jc w:val="both"/>
        <w:rPr>
          <w:rFonts w:cs="Arial"/>
          <w:b/>
          <w:sz w:val="18"/>
          <w:szCs w:val="20"/>
        </w:rPr>
      </w:pPr>
    </w:p>
    <w:p w:rsidR="00E97C6E" w:rsidRDefault="00E97C6E" w:rsidP="00E97C6E">
      <w:pPr>
        <w:tabs>
          <w:tab w:val="left" w:pos="567"/>
        </w:tabs>
        <w:jc w:val="both"/>
        <w:rPr>
          <w:rFonts w:cs="Arial"/>
          <w:sz w:val="18"/>
          <w:szCs w:val="20"/>
        </w:rPr>
      </w:pPr>
      <w:r w:rsidRPr="00D16F64">
        <w:rPr>
          <w:rFonts w:cs="Arial"/>
          <w:sz w:val="18"/>
          <w:szCs w:val="20"/>
        </w:rPr>
        <w:tab/>
        <w:t>Mise en place de l’activité tir à l’arc</w:t>
      </w:r>
    </w:p>
    <w:p w:rsidR="00E97C6E" w:rsidRDefault="00E97C6E" w:rsidP="00E97C6E">
      <w:pPr>
        <w:tabs>
          <w:tab w:val="left" w:pos="567"/>
        </w:tabs>
        <w:jc w:val="both"/>
        <w:rPr>
          <w:rFonts w:cs="Arial"/>
          <w:sz w:val="18"/>
          <w:szCs w:val="20"/>
        </w:rPr>
      </w:pPr>
      <w:r w:rsidRPr="00D16F64">
        <w:rPr>
          <w:rFonts w:cs="Arial"/>
          <w:sz w:val="18"/>
          <w:szCs w:val="20"/>
        </w:rPr>
        <w:t xml:space="preserve"> </w:t>
      </w:r>
    </w:p>
    <w:p w:rsidR="00E97C6E" w:rsidRDefault="00E97C6E" w:rsidP="00E97C6E">
      <w:pPr>
        <w:tabs>
          <w:tab w:val="left" w:pos="567"/>
        </w:tabs>
        <w:jc w:val="both"/>
        <w:rPr>
          <w:rFonts w:cs="Arial"/>
          <w:sz w:val="18"/>
          <w:szCs w:val="20"/>
        </w:rPr>
      </w:pPr>
    </w:p>
    <w:p w:rsidR="00E97C6E" w:rsidRPr="00E97C6E" w:rsidRDefault="00315C84" w:rsidP="00315C84">
      <w:pPr>
        <w:pBdr>
          <w:top w:val="single" w:sz="4" w:space="1" w:color="auto"/>
          <w:left w:val="single" w:sz="4" w:space="4" w:color="auto"/>
          <w:bottom w:val="single" w:sz="4" w:space="1" w:color="auto"/>
          <w:right w:val="single" w:sz="4" w:space="4" w:color="auto"/>
        </w:pBdr>
        <w:tabs>
          <w:tab w:val="left" w:pos="567"/>
        </w:tabs>
        <w:jc w:val="both"/>
        <w:rPr>
          <w:rFonts w:cs="Arial"/>
          <w:b/>
          <w:smallCaps/>
          <w:szCs w:val="20"/>
        </w:rPr>
      </w:pPr>
      <w:r>
        <w:rPr>
          <w:rFonts w:cs="Arial"/>
          <w:b/>
          <w:smallCaps/>
          <w:szCs w:val="20"/>
          <w:u w:val="single"/>
        </w:rPr>
        <w:t>bilan de la commission</w:t>
      </w:r>
    </w:p>
    <w:p w:rsidR="00E97C6E" w:rsidRDefault="00E97C6E" w:rsidP="00315C84">
      <w:pPr>
        <w:pBdr>
          <w:top w:val="single" w:sz="4" w:space="1" w:color="auto"/>
          <w:left w:val="single" w:sz="4" w:space="4" w:color="auto"/>
          <w:bottom w:val="single" w:sz="4" w:space="1" w:color="auto"/>
          <w:right w:val="single" w:sz="4" w:space="4" w:color="auto"/>
        </w:pBdr>
        <w:jc w:val="both"/>
        <w:rPr>
          <w:rFonts w:cs="Arial"/>
        </w:rPr>
      </w:pPr>
    </w:p>
    <w:p w:rsidR="00E97C6E" w:rsidRDefault="00E97C6E" w:rsidP="00315C84">
      <w:pPr>
        <w:pBdr>
          <w:top w:val="single" w:sz="4" w:space="1" w:color="auto"/>
          <w:left w:val="single" w:sz="4" w:space="4" w:color="auto"/>
          <w:bottom w:val="single" w:sz="4" w:space="1" w:color="auto"/>
          <w:right w:val="single" w:sz="4" w:space="4" w:color="auto"/>
        </w:pBdr>
        <w:jc w:val="both"/>
        <w:rPr>
          <w:rFonts w:cs="Arial"/>
          <w:b/>
        </w:rPr>
      </w:pPr>
      <w:r>
        <w:rPr>
          <w:rFonts w:cs="Arial"/>
          <w:b/>
        </w:rPr>
        <w:t>Christian JONCHERAY, Maire Adjoint chargé des Sports remercie les personnes qui ont participé à cette commission et relate les différentes questions évoquées.</w:t>
      </w:r>
    </w:p>
    <w:p w:rsidR="00E97C6E" w:rsidRDefault="00E97C6E" w:rsidP="00315C84">
      <w:pPr>
        <w:pBdr>
          <w:top w:val="single" w:sz="4" w:space="1" w:color="auto"/>
          <w:left w:val="single" w:sz="4" w:space="4" w:color="auto"/>
          <w:bottom w:val="single" w:sz="4" w:space="1" w:color="auto"/>
          <w:right w:val="single" w:sz="4" w:space="4" w:color="auto"/>
        </w:pBdr>
        <w:jc w:val="both"/>
        <w:rPr>
          <w:rFonts w:cs="Arial"/>
          <w:b/>
        </w:rPr>
      </w:pPr>
      <w:r>
        <w:rPr>
          <w:rFonts w:cs="Arial"/>
          <w:b/>
        </w:rPr>
        <w:t>L’ancien magasin de product</w:t>
      </w:r>
      <w:r w:rsidR="00640CE9">
        <w:rPr>
          <w:rFonts w:cs="Arial"/>
          <w:b/>
        </w:rPr>
        <w:t>eurs va être réhabilité en salle de remise en forme</w:t>
      </w:r>
      <w:r>
        <w:rPr>
          <w:rFonts w:cs="Arial"/>
          <w:b/>
        </w:rPr>
        <w:t xml:space="preserve">. Une pièce de 42 m² et une pièce de 27 m² accueilleront </w:t>
      </w:r>
      <w:r w:rsidR="00315C84">
        <w:rPr>
          <w:rFonts w:cs="Arial"/>
          <w:b/>
        </w:rPr>
        <w:t>tapis de course – vélos – rameur – banc de musculation, deux douches et un</w:t>
      </w:r>
      <w:r w:rsidR="00640CE9">
        <w:rPr>
          <w:rFonts w:cs="Arial"/>
          <w:b/>
        </w:rPr>
        <w:t>e VM</w:t>
      </w:r>
      <w:r w:rsidR="00315C84">
        <w:rPr>
          <w:rFonts w:cs="Arial"/>
          <w:b/>
        </w:rPr>
        <w:t>C seront posé</w:t>
      </w:r>
      <w:r w:rsidR="00640CE9">
        <w:rPr>
          <w:rFonts w:cs="Arial"/>
          <w:b/>
        </w:rPr>
        <w:t>e</w:t>
      </w:r>
      <w:r w:rsidR="00315C84">
        <w:rPr>
          <w:rFonts w:cs="Arial"/>
          <w:b/>
        </w:rPr>
        <w:t>s.</w:t>
      </w: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rPr>
      </w:pPr>
      <w:r>
        <w:rPr>
          <w:rFonts w:cs="Arial"/>
          <w:b/>
        </w:rPr>
        <w:t>La Commission recherche activement une manifesta</w:t>
      </w:r>
      <w:r w:rsidR="00640CE9">
        <w:rPr>
          <w:rFonts w:cs="Arial"/>
          <w:b/>
        </w:rPr>
        <w:t>tion majeure et innovante pour les années à venir.</w:t>
      </w:r>
    </w:p>
    <w:p w:rsidR="00315C84" w:rsidRDefault="00315C84" w:rsidP="00315C84">
      <w:pPr>
        <w:jc w:val="both"/>
        <w:rPr>
          <w:rFonts w:cs="Arial"/>
          <w:b/>
        </w:rPr>
      </w:pPr>
    </w:p>
    <w:p w:rsidR="00315C84" w:rsidRDefault="00315C84" w:rsidP="00315C84">
      <w:pPr>
        <w:jc w:val="both"/>
        <w:rPr>
          <w:rFonts w:cs="Arial"/>
          <w:b/>
        </w:rPr>
      </w:pPr>
    </w:p>
    <w:p w:rsidR="00315C84" w:rsidRDefault="00315C84" w:rsidP="00315C84">
      <w:pPr>
        <w:tabs>
          <w:tab w:val="left" w:pos="567"/>
        </w:tabs>
        <w:jc w:val="both"/>
        <w:rPr>
          <w:b/>
        </w:rPr>
      </w:pPr>
      <w:r>
        <w:rPr>
          <w:b/>
        </w:rPr>
        <w:t>8° -</w:t>
      </w:r>
      <w:r>
        <w:rPr>
          <w:b/>
        </w:rPr>
        <w:tab/>
      </w:r>
      <w:r w:rsidRPr="00563968">
        <w:rPr>
          <w:b/>
          <w:u w:val="single"/>
        </w:rPr>
        <w:t>BILAN ORGANISATION SCOLAIRE 2018 – 2019</w:t>
      </w:r>
      <w:r>
        <w:rPr>
          <w:b/>
        </w:rPr>
        <w:t xml:space="preserve"> : </w:t>
      </w:r>
    </w:p>
    <w:p w:rsidR="00315C84" w:rsidRDefault="00315C84" w:rsidP="00315C84">
      <w:pPr>
        <w:tabs>
          <w:tab w:val="left" w:pos="567"/>
        </w:tabs>
        <w:jc w:val="both"/>
        <w:rPr>
          <w:b/>
        </w:rPr>
      </w:pPr>
    </w:p>
    <w:p w:rsidR="00315C84" w:rsidRDefault="00315C84" w:rsidP="00315C84">
      <w:pPr>
        <w:tabs>
          <w:tab w:val="left" w:pos="567"/>
        </w:tabs>
        <w:jc w:val="both"/>
      </w:pPr>
      <w:r>
        <w:t>Suite à la demande d’un agent communal pour réduire son temps de travail et ainsi passer à 75 %, aux nombre d’enfants inscrits aux différents services et à la non-reconduction du contrat CAE, nous vous proposons :</w:t>
      </w:r>
    </w:p>
    <w:p w:rsidR="00315C84" w:rsidRDefault="00315C84" w:rsidP="00315C84">
      <w:pPr>
        <w:tabs>
          <w:tab w:val="left" w:pos="567"/>
        </w:tabs>
        <w:jc w:val="both"/>
      </w:pPr>
    </w:p>
    <w:p w:rsidR="00315C84" w:rsidRDefault="00315C84" w:rsidP="00315C84">
      <w:pPr>
        <w:tabs>
          <w:tab w:val="left" w:pos="567"/>
        </w:tabs>
        <w:jc w:val="both"/>
      </w:pPr>
      <w:r>
        <w:sym w:font="Wingdings" w:char="F046"/>
      </w:r>
      <w:r>
        <w:t xml:space="preserve"> D’augmenter le temps de travail de deux Adjoints Techniques (École), de 3 heures/semaine chacune. Elles seront donc à temps complet (35 heures/semaine).</w:t>
      </w:r>
    </w:p>
    <w:p w:rsidR="00315C84" w:rsidRDefault="00315C84" w:rsidP="00315C84">
      <w:pPr>
        <w:tabs>
          <w:tab w:val="left" w:pos="567"/>
        </w:tabs>
        <w:jc w:val="both"/>
      </w:pPr>
    </w:p>
    <w:p w:rsidR="00315C84" w:rsidRDefault="00315C84" w:rsidP="00315C84">
      <w:pPr>
        <w:tabs>
          <w:tab w:val="left" w:pos="567"/>
        </w:tabs>
        <w:jc w:val="both"/>
      </w:pPr>
      <w:r>
        <w:sym w:font="Wingdings" w:char="F046"/>
      </w:r>
      <w:r>
        <w:t xml:space="preserve"> De modifier l’organisation du travail de deux personnes en contrat pour accroissement temporaire d’activité, et de recruter une personne susceptible d’aider notre cuisinière qui reprendra son activité à temps partiel thérapeutique (50 %) pour au minimum 3 mois.</w:t>
      </w:r>
    </w:p>
    <w:p w:rsidR="00315C84" w:rsidRDefault="00315C84" w:rsidP="00315C84">
      <w:pPr>
        <w:tabs>
          <w:tab w:val="left" w:pos="567"/>
        </w:tabs>
        <w:jc w:val="both"/>
      </w:pPr>
    </w:p>
    <w:p w:rsidR="00315C84" w:rsidRDefault="00315C84" w:rsidP="00315C84">
      <w:pPr>
        <w:tabs>
          <w:tab w:val="left" w:pos="567"/>
        </w:tabs>
        <w:jc w:val="both"/>
      </w:pPr>
      <w:r>
        <w:t>Êtes-vous d’accord pour cette organisation ?</w:t>
      </w:r>
    </w:p>
    <w:p w:rsidR="00315C84" w:rsidRDefault="00315C84" w:rsidP="00315C84">
      <w:pPr>
        <w:tabs>
          <w:tab w:val="left" w:pos="567"/>
        </w:tabs>
        <w:jc w:val="both"/>
      </w:pPr>
    </w:p>
    <w:p w:rsidR="00315C84" w:rsidRDefault="00315C84" w:rsidP="00315C84">
      <w:pPr>
        <w:tabs>
          <w:tab w:val="left" w:pos="567"/>
        </w:tabs>
        <w:jc w:val="both"/>
      </w:pPr>
      <w:r>
        <w:t>Autorisez-vous les différentes modifications ?</w:t>
      </w: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smallCaps/>
        </w:rPr>
      </w:pPr>
      <w:r>
        <w:rPr>
          <w:rFonts w:cs="Arial"/>
          <w:b/>
          <w:smallCaps/>
          <w:u w:val="single"/>
        </w:rPr>
        <w:t>décision du conseil municipal</w:t>
      </w:r>
      <w:r>
        <w:rPr>
          <w:rFonts w:cs="Arial"/>
          <w:b/>
          <w:smallCaps/>
        </w:rPr>
        <w:t> :</w:t>
      </w: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smallCaps/>
        </w:rPr>
      </w:pP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rPr>
      </w:pPr>
      <w:r>
        <w:rPr>
          <w:rFonts w:cs="Arial"/>
          <w:b/>
        </w:rPr>
        <w:t xml:space="preserve">Le Conseil Municipal accepte à l’unanimité, le bilan pour l’organisation scolaire soit : </w:t>
      </w:r>
    </w:p>
    <w:p w:rsidR="005E1A2F" w:rsidRDefault="005E1A2F" w:rsidP="00315C84">
      <w:pPr>
        <w:pBdr>
          <w:top w:val="single" w:sz="4" w:space="1" w:color="auto"/>
          <w:left w:val="single" w:sz="4" w:space="4" w:color="auto"/>
          <w:bottom w:val="single" w:sz="4" w:space="1" w:color="auto"/>
          <w:right w:val="single" w:sz="4" w:space="4" w:color="auto"/>
        </w:pBdr>
        <w:jc w:val="both"/>
        <w:rPr>
          <w:rFonts w:cs="Arial"/>
          <w:b/>
        </w:rPr>
      </w:pPr>
    </w:p>
    <w:p w:rsidR="005E1A2F" w:rsidRDefault="005E1A2F" w:rsidP="00315C84">
      <w:pPr>
        <w:pBdr>
          <w:top w:val="single" w:sz="4" w:space="1" w:color="auto"/>
          <w:left w:val="single" w:sz="4" w:space="4" w:color="auto"/>
          <w:bottom w:val="single" w:sz="4" w:space="1" w:color="auto"/>
          <w:right w:val="single" w:sz="4" w:space="4" w:color="auto"/>
        </w:pBdr>
        <w:jc w:val="both"/>
        <w:rPr>
          <w:rFonts w:cs="Arial"/>
          <w:b/>
        </w:rPr>
      </w:pPr>
      <w:r>
        <w:rPr>
          <w:rFonts w:cs="Arial"/>
          <w:b/>
        </w:rPr>
        <w:sym w:font="Wingdings" w:char="F046"/>
      </w:r>
      <w:r>
        <w:rPr>
          <w:rFonts w:cs="Arial"/>
          <w:b/>
        </w:rPr>
        <w:t xml:space="preserve"> Le recrutement d’une personne à temps complet pour assister notre cuisinière qui revient au 3 septembre 2018 à temps partiel thérapeutique 50%, </w:t>
      </w: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rPr>
      </w:pPr>
    </w:p>
    <w:p w:rsidR="00315C84" w:rsidRDefault="00315C84" w:rsidP="00315C84">
      <w:pPr>
        <w:pBdr>
          <w:top w:val="single" w:sz="4" w:space="1" w:color="auto"/>
          <w:left w:val="single" w:sz="4" w:space="4" w:color="auto"/>
          <w:bottom w:val="single" w:sz="4" w:space="1" w:color="auto"/>
          <w:right w:val="single" w:sz="4" w:space="4" w:color="auto"/>
        </w:pBdr>
        <w:spacing w:line="360" w:lineRule="auto"/>
        <w:jc w:val="both"/>
        <w:rPr>
          <w:rFonts w:cs="Arial"/>
          <w:b/>
        </w:rPr>
      </w:pPr>
      <w:r>
        <w:rPr>
          <w:rFonts w:cs="Arial"/>
          <w:b/>
        </w:rPr>
        <w:sym w:font="Wingdings" w:char="F046"/>
      </w:r>
      <w:r>
        <w:rPr>
          <w:rFonts w:cs="Arial"/>
          <w:b/>
        </w:rPr>
        <w:t xml:space="preserve">  Le passage d’un agent à 75 %,</w:t>
      </w: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rPr>
      </w:pPr>
      <w:r>
        <w:rPr>
          <w:rFonts w:cs="Arial"/>
          <w:b/>
        </w:rPr>
        <w:sym w:font="Wingdings" w:char="F046"/>
      </w:r>
      <w:r>
        <w:rPr>
          <w:rFonts w:cs="Arial"/>
          <w:b/>
        </w:rPr>
        <w:t xml:space="preserve"> L’augmentation du temps de travail de deux agents à raison de 3 h/semaine chacune, ce qui leur permet d’atteindre un temps complet.</w:t>
      </w: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rPr>
      </w:pPr>
    </w:p>
    <w:p w:rsidR="00315C84" w:rsidRDefault="00315C84" w:rsidP="00315C84">
      <w:pPr>
        <w:pBdr>
          <w:top w:val="single" w:sz="4" w:space="1" w:color="auto"/>
          <w:left w:val="single" w:sz="4" w:space="4" w:color="auto"/>
          <w:bottom w:val="single" w:sz="4" w:space="1" w:color="auto"/>
          <w:right w:val="single" w:sz="4" w:space="4" w:color="auto"/>
        </w:pBdr>
        <w:spacing w:line="360" w:lineRule="auto"/>
        <w:jc w:val="both"/>
        <w:rPr>
          <w:rFonts w:cs="Arial"/>
          <w:b/>
        </w:rPr>
      </w:pPr>
      <w:r>
        <w:rPr>
          <w:rFonts w:cs="Arial"/>
          <w:b/>
        </w:rPr>
        <w:sym w:font="Wingdings" w:char="F046"/>
      </w:r>
      <w:r>
        <w:rPr>
          <w:rFonts w:cs="Arial"/>
          <w:b/>
        </w:rPr>
        <w:t xml:space="preserve"> La non-reconduction du CAE,</w:t>
      </w: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rPr>
      </w:pPr>
      <w:r>
        <w:rPr>
          <w:rFonts w:cs="Arial"/>
          <w:b/>
        </w:rPr>
        <w:sym w:font="Wingdings" w:char="F046"/>
      </w:r>
      <w:r>
        <w:rPr>
          <w:rFonts w:cs="Arial"/>
          <w:b/>
        </w:rPr>
        <w:t xml:space="preserve"> La continuité des contrats pour accro</w:t>
      </w:r>
      <w:r w:rsidR="005E1A2F">
        <w:rPr>
          <w:rFonts w:cs="Arial"/>
          <w:b/>
        </w:rPr>
        <w:t>issement temporaire d’activités</w:t>
      </w:r>
      <w:r>
        <w:rPr>
          <w:rFonts w:cs="Arial"/>
          <w:b/>
        </w:rPr>
        <w:t>.</w:t>
      </w:r>
    </w:p>
    <w:p w:rsidR="00315C84" w:rsidRDefault="00315C84" w:rsidP="00315C84">
      <w:pPr>
        <w:jc w:val="both"/>
        <w:rPr>
          <w:rFonts w:cs="Arial"/>
          <w:b/>
        </w:rPr>
      </w:pPr>
    </w:p>
    <w:p w:rsidR="00315C84" w:rsidRDefault="00315C84" w:rsidP="00315C84">
      <w:pPr>
        <w:jc w:val="both"/>
        <w:rPr>
          <w:rFonts w:cs="Arial"/>
          <w:b/>
        </w:rPr>
      </w:pPr>
    </w:p>
    <w:p w:rsidR="00315C84" w:rsidRDefault="00843E16" w:rsidP="00315C84">
      <w:pPr>
        <w:tabs>
          <w:tab w:val="left" w:pos="567"/>
        </w:tabs>
        <w:jc w:val="both"/>
        <w:rPr>
          <w:b/>
        </w:rPr>
      </w:pPr>
      <w:r>
        <w:rPr>
          <w:b/>
        </w:rPr>
        <w:t>9</w:t>
      </w:r>
      <w:r w:rsidR="00315C84">
        <w:rPr>
          <w:b/>
        </w:rPr>
        <w:t>° -</w:t>
      </w:r>
      <w:r w:rsidR="00315C84">
        <w:rPr>
          <w:b/>
        </w:rPr>
        <w:tab/>
      </w:r>
      <w:r w:rsidR="00315C84" w:rsidRPr="00654E82">
        <w:rPr>
          <w:b/>
          <w:u w:val="single"/>
        </w:rPr>
        <w:t>CRÉATION D’UNE COMMUNE NOUVELLE AVEC DISSÉ-SOUS-BALLON</w:t>
      </w:r>
      <w:r w:rsidR="00315C84">
        <w:rPr>
          <w:b/>
        </w:rPr>
        <w:t> :</w:t>
      </w:r>
    </w:p>
    <w:p w:rsidR="00315C84" w:rsidRDefault="00315C84" w:rsidP="00315C84">
      <w:pPr>
        <w:tabs>
          <w:tab w:val="left" w:pos="567"/>
        </w:tabs>
        <w:jc w:val="both"/>
        <w:rPr>
          <w:b/>
        </w:rPr>
      </w:pPr>
    </w:p>
    <w:p w:rsidR="00315C84" w:rsidRDefault="00315C84" w:rsidP="00315C84">
      <w:pPr>
        <w:tabs>
          <w:tab w:val="left" w:pos="567"/>
        </w:tabs>
        <w:jc w:val="both"/>
      </w:pPr>
      <w:r>
        <w:t>Des discussions se sont engagées avec le Conseil Municipal de Dissé-sous-Ballon. Une réunion publique pour les Disséens a eu lieu Jeudi 28 juin 2018 à la Salle Municipale de Dissé-sous-Ballon, afin d’exposer les différentes motivations.</w:t>
      </w:r>
    </w:p>
    <w:p w:rsidR="00315C84" w:rsidRDefault="00315C84" w:rsidP="00315C84">
      <w:pPr>
        <w:tabs>
          <w:tab w:val="left" w:pos="567"/>
        </w:tabs>
        <w:jc w:val="both"/>
      </w:pPr>
    </w:p>
    <w:p w:rsidR="00315C84" w:rsidRDefault="00315C84" w:rsidP="00315C84">
      <w:pPr>
        <w:tabs>
          <w:tab w:val="left" w:pos="567"/>
        </w:tabs>
        <w:jc w:val="both"/>
      </w:pPr>
      <w:r>
        <w:t>Pour acter cette future commune nouvelle, la première étape est de faire voter les deux Conseils Municipaux et ainsi connaître les avis.</w:t>
      </w:r>
    </w:p>
    <w:p w:rsidR="00315C84" w:rsidRDefault="00315C84" w:rsidP="00315C84">
      <w:pPr>
        <w:tabs>
          <w:tab w:val="left" w:pos="567"/>
        </w:tabs>
        <w:jc w:val="both"/>
      </w:pPr>
    </w:p>
    <w:p w:rsidR="00315C84" w:rsidRDefault="00315C84" w:rsidP="00315C84">
      <w:pPr>
        <w:tabs>
          <w:tab w:val="left" w:pos="567"/>
        </w:tabs>
        <w:jc w:val="both"/>
      </w:pPr>
      <w:r>
        <w:t>Seuls les avis favorables des deux Conseils pourront engager la poursuite ou non du processus.</w:t>
      </w:r>
    </w:p>
    <w:p w:rsidR="00315C84" w:rsidRDefault="00315C84" w:rsidP="00315C84">
      <w:pPr>
        <w:tabs>
          <w:tab w:val="left" w:pos="567"/>
        </w:tabs>
        <w:jc w:val="both"/>
      </w:pPr>
    </w:p>
    <w:p w:rsidR="00315C84" w:rsidRDefault="00315C84" w:rsidP="00315C84">
      <w:pPr>
        <w:jc w:val="both"/>
      </w:pPr>
      <w:r>
        <w:t>Êtes-vous d’accord pour une fusion avec la Commune de Dissé-sous-Ballon ?</w:t>
      </w:r>
    </w:p>
    <w:p w:rsidR="00315C84" w:rsidRDefault="00315C84" w:rsidP="00315C84">
      <w:pPr>
        <w:jc w:val="both"/>
      </w:pPr>
    </w:p>
    <w:p w:rsidR="00315C84" w:rsidRDefault="00315C84" w:rsidP="00315C84">
      <w:pPr>
        <w:pBdr>
          <w:top w:val="single" w:sz="4" w:space="1" w:color="auto"/>
          <w:left w:val="single" w:sz="4" w:space="4" w:color="auto"/>
          <w:bottom w:val="single" w:sz="4" w:space="1" w:color="auto"/>
          <w:right w:val="single" w:sz="4" w:space="4" w:color="auto"/>
        </w:pBdr>
        <w:jc w:val="both"/>
        <w:rPr>
          <w:b/>
          <w:smallCaps/>
        </w:rPr>
      </w:pPr>
      <w:r>
        <w:rPr>
          <w:b/>
          <w:smallCaps/>
          <w:u w:val="single"/>
        </w:rPr>
        <w:t>décision du conseil municipal</w:t>
      </w:r>
      <w:r>
        <w:rPr>
          <w:b/>
          <w:smallCaps/>
        </w:rPr>
        <w:t> :</w:t>
      </w:r>
    </w:p>
    <w:p w:rsidR="00315C84" w:rsidRDefault="00315C84" w:rsidP="00315C84">
      <w:pPr>
        <w:pBdr>
          <w:top w:val="single" w:sz="4" w:space="1" w:color="auto"/>
          <w:left w:val="single" w:sz="4" w:space="4" w:color="auto"/>
          <w:bottom w:val="single" w:sz="4" w:space="1" w:color="auto"/>
          <w:right w:val="single" w:sz="4" w:space="4" w:color="auto"/>
        </w:pBdr>
        <w:jc w:val="both"/>
        <w:rPr>
          <w:b/>
          <w:smallCaps/>
        </w:rPr>
      </w:pPr>
    </w:p>
    <w:p w:rsidR="00315C84" w:rsidRDefault="00315C84" w:rsidP="00315C84">
      <w:pPr>
        <w:pBdr>
          <w:top w:val="single" w:sz="4" w:space="1" w:color="auto"/>
          <w:left w:val="single" w:sz="4" w:space="4" w:color="auto"/>
          <w:bottom w:val="single" w:sz="4" w:space="1" w:color="auto"/>
          <w:right w:val="single" w:sz="4" w:space="4" w:color="auto"/>
        </w:pBdr>
        <w:jc w:val="both"/>
        <w:rPr>
          <w:b/>
        </w:rPr>
      </w:pPr>
      <w:r>
        <w:rPr>
          <w:b/>
        </w:rPr>
        <w:t>M. LEFEBVRE expose le compte-rendu de la réunion publique qui a eu lieu à Dissé-sous-Ballon le          jeudi 28 juin 2018.</w:t>
      </w:r>
    </w:p>
    <w:p w:rsidR="00315C84" w:rsidRDefault="00315C84" w:rsidP="00315C84">
      <w:pPr>
        <w:pBdr>
          <w:top w:val="single" w:sz="4" w:space="1" w:color="auto"/>
          <w:left w:val="single" w:sz="4" w:space="4" w:color="auto"/>
          <w:bottom w:val="single" w:sz="4" w:space="1" w:color="auto"/>
          <w:right w:val="single" w:sz="4" w:space="4" w:color="auto"/>
        </w:pBdr>
        <w:jc w:val="both"/>
        <w:rPr>
          <w:b/>
        </w:rPr>
      </w:pPr>
    </w:p>
    <w:p w:rsidR="00315C84" w:rsidRDefault="00315C84" w:rsidP="00315C84">
      <w:pPr>
        <w:pBdr>
          <w:top w:val="single" w:sz="4" w:space="1" w:color="auto"/>
          <w:left w:val="single" w:sz="4" w:space="4" w:color="auto"/>
          <w:bottom w:val="single" w:sz="4" w:space="1" w:color="auto"/>
          <w:right w:val="single" w:sz="4" w:space="4" w:color="auto"/>
        </w:pBdr>
        <w:jc w:val="both"/>
        <w:rPr>
          <w:b/>
        </w:rPr>
      </w:pPr>
      <w:r>
        <w:rPr>
          <w:b/>
        </w:rPr>
        <w:t>Une quarantaine de personnes s’est déplacé montrant l’intérêt que suscite ce rapprochement. De nombreuses questions ont été posées auxquelles les élus ont répondu.</w:t>
      </w: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rPr>
      </w:pP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rPr>
      </w:pPr>
      <w:r>
        <w:rPr>
          <w:rFonts w:cs="Arial"/>
          <w:b/>
        </w:rPr>
        <w:t>Les taux d’imposition seront uniformisés sur 12 ans (durée maximale). Pour Marolles, les 140 habitants permettront de se maintenir au-dessus du seuil des 2 000 habitants (seuil très important pour ne pas subir les baisses de dotations).</w:t>
      </w: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rPr>
      </w:pPr>
    </w:p>
    <w:p w:rsidR="00315C84" w:rsidRDefault="00315C84" w:rsidP="00315C84">
      <w:pPr>
        <w:pBdr>
          <w:top w:val="single" w:sz="4" w:space="1" w:color="auto"/>
          <w:left w:val="single" w:sz="4" w:space="4" w:color="auto"/>
          <w:bottom w:val="single" w:sz="4" w:space="1" w:color="auto"/>
          <w:right w:val="single" w:sz="4" w:space="4" w:color="auto"/>
        </w:pBdr>
        <w:jc w:val="both"/>
        <w:rPr>
          <w:rFonts w:cs="Arial"/>
          <w:b/>
        </w:rPr>
      </w:pPr>
      <w:r>
        <w:rPr>
          <w:rFonts w:cs="Arial"/>
          <w:b/>
        </w:rPr>
        <w:t>M. LEFEBVRE précise que si le rapprochement se fait, les habitants de Dissé deviendront Marollais et pourront bien entendu être sur les listes des élections de mars 2020.</w:t>
      </w:r>
    </w:p>
    <w:p w:rsidR="005E1A2F" w:rsidRDefault="005E1A2F" w:rsidP="00315C84">
      <w:pPr>
        <w:pBdr>
          <w:top w:val="single" w:sz="4" w:space="1" w:color="auto"/>
          <w:left w:val="single" w:sz="4" w:space="4" w:color="auto"/>
          <w:bottom w:val="single" w:sz="4" w:space="1" w:color="auto"/>
          <w:right w:val="single" w:sz="4" w:space="4" w:color="auto"/>
        </w:pBdr>
        <w:jc w:val="both"/>
        <w:rPr>
          <w:rFonts w:cs="Arial"/>
          <w:b/>
        </w:rPr>
      </w:pPr>
    </w:p>
    <w:p w:rsidR="005E1A2F" w:rsidRDefault="005E1A2F" w:rsidP="00315C84">
      <w:pPr>
        <w:pBdr>
          <w:top w:val="single" w:sz="4" w:space="1" w:color="auto"/>
          <w:left w:val="single" w:sz="4" w:space="4" w:color="auto"/>
          <w:bottom w:val="single" w:sz="4" w:space="1" w:color="auto"/>
          <w:right w:val="single" w:sz="4" w:space="4" w:color="auto"/>
        </w:pBdr>
        <w:jc w:val="both"/>
        <w:rPr>
          <w:rFonts w:cs="Arial"/>
          <w:b/>
        </w:rPr>
      </w:pPr>
      <w:r>
        <w:rPr>
          <w:rFonts w:cs="Arial"/>
          <w:b/>
        </w:rPr>
        <w:t xml:space="preserve">Le Conseil Municipal de Marolles-les-Braults accepte à l’unanimité le rapprochement avec la commune de Dissé-sous-Ballon et autorise Monsieur Lefebvre, Maire </w:t>
      </w:r>
      <w:r w:rsidR="00640CE9">
        <w:rPr>
          <w:rFonts w:cs="Arial"/>
          <w:b/>
        </w:rPr>
        <w:t>d</w:t>
      </w:r>
      <w:r>
        <w:rPr>
          <w:rFonts w:cs="Arial"/>
          <w:b/>
        </w:rPr>
        <w:t>e Marolles-les-Braults, a engagé toutes les démarches nécessaires pour finaliser cette fusion.</w:t>
      </w:r>
    </w:p>
    <w:p w:rsidR="00315C84" w:rsidRDefault="00315C84" w:rsidP="00315C84">
      <w:pPr>
        <w:jc w:val="both"/>
        <w:rPr>
          <w:rFonts w:cs="Arial"/>
          <w:b/>
        </w:rPr>
      </w:pPr>
    </w:p>
    <w:p w:rsidR="00843E16" w:rsidRDefault="00843E16" w:rsidP="00843E16">
      <w:pPr>
        <w:tabs>
          <w:tab w:val="left" w:pos="567"/>
        </w:tabs>
        <w:jc w:val="both"/>
        <w:rPr>
          <w:b/>
        </w:rPr>
      </w:pPr>
    </w:p>
    <w:p w:rsidR="00843E16" w:rsidRDefault="00843E16" w:rsidP="00843E16">
      <w:pPr>
        <w:tabs>
          <w:tab w:val="left" w:pos="567"/>
        </w:tabs>
        <w:jc w:val="both"/>
        <w:rPr>
          <w:b/>
        </w:rPr>
      </w:pPr>
      <w:r>
        <w:rPr>
          <w:b/>
        </w:rPr>
        <w:t>10° -</w:t>
      </w:r>
      <w:r>
        <w:rPr>
          <w:b/>
        </w:rPr>
        <w:tab/>
      </w:r>
      <w:r w:rsidRPr="00654E82">
        <w:rPr>
          <w:b/>
          <w:u w:val="single"/>
        </w:rPr>
        <w:t>POINT SUR LES INONDATONS ET LES MESURES À PRENDRE</w:t>
      </w:r>
      <w:r>
        <w:rPr>
          <w:b/>
        </w:rPr>
        <w:t xml:space="preserve"> : </w:t>
      </w:r>
    </w:p>
    <w:p w:rsidR="00843E16" w:rsidRDefault="00843E16" w:rsidP="00843E16">
      <w:pPr>
        <w:tabs>
          <w:tab w:val="left" w:pos="567"/>
        </w:tabs>
        <w:jc w:val="both"/>
        <w:rPr>
          <w:b/>
        </w:rPr>
      </w:pPr>
    </w:p>
    <w:p w:rsidR="00843E16" w:rsidRDefault="00843E16" w:rsidP="00843E16">
      <w:pPr>
        <w:tabs>
          <w:tab w:val="left" w:pos="567"/>
        </w:tabs>
        <w:jc w:val="both"/>
        <w:rPr>
          <w:b/>
        </w:rPr>
      </w:pPr>
    </w:p>
    <w:p w:rsidR="00315C84" w:rsidRDefault="00843E16" w:rsidP="00315C84">
      <w:pPr>
        <w:jc w:val="both"/>
        <w:rPr>
          <w:rFonts w:cs="Arial"/>
        </w:rPr>
      </w:pPr>
      <w:r>
        <w:rPr>
          <w:rFonts w:cs="Arial"/>
        </w:rPr>
        <w:t>M. LEFEBVRE explique qu’une réunion a lieu pour faire le bilan des inondations avec les Maires des communes les plus touchées, le représentant du Préfet, le représentant de l’Agence de l’Eau, le représentant de l’Agence Française de Biodiversité, le représentant de l’Orne Saosnoise et celui de Sarthe-Amont.</w:t>
      </w:r>
    </w:p>
    <w:p w:rsidR="00843E16" w:rsidRDefault="00843E16" w:rsidP="00315C84">
      <w:pPr>
        <w:jc w:val="both"/>
        <w:rPr>
          <w:rFonts w:cs="Arial"/>
        </w:rPr>
      </w:pPr>
    </w:p>
    <w:p w:rsidR="00843E16" w:rsidRDefault="00843E16" w:rsidP="00315C84">
      <w:pPr>
        <w:jc w:val="both"/>
        <w:rPr>
          <w:rFonts w:cs="Arial"/>
        </w:rPr>
      </w:pPr>
      <w:r>
        <w:rPr>
          <w:rFonts w:cs="Arial"/>
        </w:rPr>
        <w:t>M. LEFEBVRE souhaite que cela ne se reproduise pas et a pris contact avec un bureau d’études qui pourra nous aider sur la prise de décision.</w:t>
      </w:r>
    </w:p>
    <w:p w:rsidR="00843E16" w:rsidRDefault="00843E16" w:rsidP="00315C84">
      <w:pPr>
        <w:jc w:val="both"/>
        <w:rPr>
          <w:rFonts w:cs="Arial"/>
        </w:rPr>
      </w:pPr>
    </w:p>
    <w:p w:rsidR="00843E16" w:rsidRDefault="00640CE9" w:rsidP="00315C84">
      <w:pPr>
        <w:jc w:val="both"/>
        <w:rPr>
          <w:rFonts w:cs="Arial"/>
        </w:rPr>
      </w:pPr>
      <w:r>
        <w:rPr>
          <w:rFonts w:cs="Arial"/>
        </w:rPr>
        <w:t>Un devis a été demandé à « E</w:t>
      </w:r>
      <w:r w:rsidR="00843E16">
        <w:rPr>
          <w:rFonts w:cs="Arial"/>
        </w:rPr>
        <w:t>ssaimage » pour retirer la haie autour du Cénotaphe.</w:t>
      </w:r>
    </w:p>
    <w:p w:rsidR="00843E16" w:rsidRDefault="00843E16" w:rsidP="00315C84">
      <w:pPr>
        <w:jc w:val="both"/>
        <w:rPr>
          <w:rFonts w:cs="Arial"/>
        </w:rPr>
      </w:pPr>
    </w:p>
    <w:p w:rsidR="00843E16" w:rsidRDefault="00843E16" w:rsidP="00315C84">
      <w:pPr>
        <w:jc w:val="both"/>
        <w:rPr>
          <w:rFonts w:cs="Arial"/>
        </w:rPr>
      </w:pPr>
      <w:r>
        <w:rPr>
          <w:rFonts w:cs="Arial"/>
        </w:rPr>
        <w:t>Un devis a été demandé à l’Entreprise MÉLANGER pour déplacer le cénotaphe en face de chez M. LEFEBVRE en attendant les travaux.</w:t>
      </w:r>
    </w:p>
    <w:p w:rsidR="00843E16" w:rsidRDefault="00843E16" w:rsidP="00315C84">
      <w:pPr>
        <w:jc w:val="both"/>
        <w:rPr>
          <w:rFonts w:cs="Arial"/>
        </w:rPr>
      </w:pPr>
    </w:p>
    <w:p w:rsidR="00843E16" w:rsidRDefault="00843E16" w:rsidP="00315C84">
      <w:pPr>
        <w:jc w:val="both"/>
        <w:rPr>
          <w:rFonts w:cs="Arial"/>
        </w:rPr>
      </w:pPr>
      <w:r>
        <w:rPr>
          <w:rFonts w:cs="Arial"/>
        </w:rPr>
        <w:t>Des modifications seront à prévoir sur plusieurs endroits notamment sur la route du lieudit « Le Pressoir » car le ruisseau est sous-dimensionné.</w:t>
      </w:r>
    </w:p>
    <w:p w:rsidR="00843E16" w:rsidRDefault="00843E16" w:rsidP="00315C84">
      <w:pPr>
        <w:jc w:val="both"/>
        <w:rPr>
          <w:rFonts w:cs="Arial"/>
        </w:rPr>
      </w:pPr>
    </w:p>
    <w:p w:rsidR="00843E16" w:rsidRDefault="00843E16" w:rsidP="00315C84">
      <w:pPr>
        <w:jc w:val="both"/>
        <w:rPr>
          <w:rFonts w:cs="Arial"/>
        </w:rPr>
      </w:pPr>
      <w:r>
        <w:rPr>
          <w:rFonts w:cs="Arial"/>
        </w:rPr>
        <w:t>L’Agence de l’Eau a le financement, il nous faudra l’accord du Département pour toutes les routes départementales.</w:t>
      </w:r>
    </w:p>
    <w:p w:rsidR="00843E16" w:rsidRDefault="00843E16" w:rsidP="00315C84">
      <w:pPr>
        <w:jc w:val="both"/>
        <w:rPr>
          <w:rFonts w:cs="Arial"/>
        </w:rPr>
      </w:pPr>
    </w:p>
    <w:p w:rsidR="00843E16" w:rsidRDefault="00843E16" w:rsidP="00315C84">
      <w:pPr>
        <w:jc w:val="both"/>
        <w:rPr>
          <w:rFonts w:cs="Arial"/>
          <w:b/>
        </w:rPr>
      </w:pPr>
      <w:r w:rsidRPr="00843E16">
        <w:rPr>
          <w:rFonts w:cs="Arial"/>
          <w:b/>
          <w:highlight w:val="yellow"/>
        </w:rPr>
        <w:t>Attention</w:t>
      </w:r>
      <w:r>
        <w:rPr>
          <w:rFonts w:cs="Arial"/>
          <w:b/>
        </w:rPr>
        <w:t> : Les entrées de champs ou d’habitation (buses) sont à nettoyer par le propriétaire ou l’occupant. Des contrôles seront effectués.</w:t>
      </w:r>
    </w:p>
    <w:p w:rsidR="007625B6" w:rsidRDefault="007625B6" w:rsidP="00315C84">
      <w:pPr>
        <w:jc w:val="both"/>
        <w:rPr>
          <w:rFonts w:cs="Arial"/>
          <w:b/>
        </w:rPr>
      </w:pPr>
    </w:p>
    <w:p w:rsidR="00843E16" w:rsidRDefault="00843E16" w:rsidP="00315C84">
      <w:pPr>
        <w:jc w:val="both"/>
        <w:rPr>
          <w:rFonts w:cs="Arial"/>
          <w:b/>
        </w:rPr>
      </w:pPr>
    </w:p>
    <w:p w:rsidR="00843E16" w:rsidRDefault="00843E16" w:rsidP="00843E16">
      <w:pPr>
        <w:tabs>
          <w:tab w:val="left" w:pos="567"/>
        </w:tabs>
        <w:ind w:left="564" w:hanging="564"/>
        <w:jc w:val="both"/>
        <w:rPr>
          <w:b/>
        </w:rPr>
      </w:pPr>
      <w:r>
        <w:rPr>
          <w:b/>
        </w:rPr>
        <w:t>11° -</w:t>
      </w:r>
      <w:r>
        <w:rPr>
          <w:b/>
        </w:rPr>
        <w:tab/>
      </w:r>
      <w:r w:rsidRPr="00654E82">
        <w:rPr>
          <w:b/>
          <w:u w:val="single"/>
        </w:rPr>
        <w:t>CONVENTION AVEC LE DÉPARTEMENT POUR L’EMPRISE DU ROND-POINT RUE DU DOCTEUR PAUL CHEVALIER/BOULEVARD DE LA GARE</w:t>
      </w:r>
      <w:r>
        <w:rPr>
          <w:b/>
        </w:rPr>
        <w:t xml:space="preserve"> : </w:t>
      </w:r>
    </w:p>
    <w:p w:rsidR="00843E16" w:rsidRDefault="00843E16" w:rsidP="00843E16">
      <w:pPr>
        <w:tabs>
          <w:tab w:val="left" w:pos="567"/>
        </w:tabs>
        <w:ind w:left="564" w:hanging="564"/>
        <w:jc w:val="both"/>
        <w:rPr>
          <w:b/>
        </w:rPr>
      </w:pPr>
    </w:p>
    <w:p w:rsidR="00843E16" w:rsidRDefault="00843E16" w:rsidP="00843E16">
      <w:pPr>
        <w:tabs>
          <w:tab w:val="left" w:pos="567"/>
        </w:tabs>
        <w:jc w:val="both"/>
      </w:pPr>
      <w:r>
        <w:t>Le rond-point étant sur deux emprises, une communale, l’autre départementale, une convention doit être signée avec le Département pour lui céder ce rond-point.</w:t>
      </w:r>
    </w:p>
    <w:p w:rsidR="00843E16" w:rsidRDefault="00843E16" w:rsidP="00843E16">
      <w:pPr>
        <w:tabs>
          <w:tab w:val="left" w:pos="567"/>
        </w:tabs>
        <w:jc w:val="both"/>
      </w:pPr>
    </w:p>
    <w:p w:rsidR="00843E16" w:rsidRDefault="00843E16" w:rsidP="00843E16">
      <w:pPr>
        <w:tabs>
          <w:tab w:val="left" w:pos="567"/>
        </w:tabs>
        <w:jc w:val="both"/>
      </w:pPr>
      <w:r>
        <w:t>L’entretien restera à la charge de la Commune.</w:t>
      </w:r>
    </w:p>
    <w:p w:rsidR="00843E16" w:rsidRDefault="00843E16" w:rsidP="00843E16">
      <w:pPr>
        <w:tabs>
          <w:tab w:val="left" w:pos="567"/>
        </w:tabs>
        <w:jc w:val="both"/>
      </w:pPr>
    </w:p>
    <w:p w:rsidR="00843E16" w:rsidRDefault="00843E16" w:rsidP="00843E16">
      <w:pPr>
        <w:jc w:val="both"/>
      </w:pPr>
      <w:r>
        <w:t>Autorisez-vous M. LEFEBVRE à signer cette convention ?</w:t>
      </w:r>
    </w:p>
    <w:p w:rsidR="00843E16" w:rsidRDefault="00843E16" w:rsidP="00843E16">
      <w:pPr>
        <w:jc w:val="both"/>
      </w:pPr>
    </w:p>
    <w:p w:rsidR="00843E16" w:rsidRDefault="00843E16" w:rsidP="00804345">
      <w:pPr>
        <w:pBdr>
          <w:top w:val="single" w:sz="4" w:space="1" w:color="auto"/>
          <w:left w:val="single" w:sz="4" w:space="4" w:color="auto"/>
          <w:bottom w:val="single" w:sz="4" w:space="1" w:color="auto"/>
          <w:right w:val="single" w:sz="4" w:space="4" w:color="auto"/>
        </w:pBdr>
        <w:jc w:val="both"/>
        <w:rPr>
          <w:rFonts w:cs="Arial"/>
          <w:b/>
          <w:smallCaps/>
        </w:rPr>
      </w:pPr>
      <w:r>
        <w:rPr>
          <w:rFonts w:cs="Arial"/>
          <w:b/>
          <w:smallCaps/>
          <w:u w:val="single"/>
        </w:rPr>
        <w:t>décision du conseil municipal</w:t>
      </w:r>
      <w:r>
        <w:rPr>
          <w:rFonts w:cs="Arial"/>
          <w:b/>
          <w:smallCaps/>
        </w:rPr>
        <w:t> :</w:t>
      </w:r>
    </w:p>
    <w:p w:rsidR="00843E16" w:rsidRDefault="00843E16" w:rsidP="00804345">
      <w:pPr>
        <w:pBdr>
          <w:top w:val="single" w:sz="4" w:space="1" w:color="auto"/>
          <w:left w:val="single" w:sz="4" w:space="4" w:color="auto"/>
          <w:bottom w:val="single" w:sz="4" w:space="1" w:color="auto"/>
          <w:right w:val="single" w:sz="4" w:space="4" w:color="auto"/>
        </w:pBdr>
        <w:jc w:val="both"/>
        <w:rPr>
          <w:rFonts w:cs="Arial"/>
          <w:b/>
          <w:smallCaps/>
        </w:rPr>
      </w:pPr>
    </w:p>
    <w:p w:rsidR="00843E16" w:rsidRDefault="00843E16" w:rsidP="00804345">
      <w:pPr>
        <w:pBdr>
          <w:top w:val="single" w:sz="4" w:space="1" w:color="auto"/>
          <w:left w:val="single" w:sz="4" w:space="4" w:color="auto"/>
          <w:bottom w:val="single" w:sz="4" w:space="1" w:color="auto"/>
          <w:right w:val="single" w:sz="4" w:space="4" w:color="auto"/>
        </w:pBdr>
        <w:jc w:val="both"/>
        <w:rPr>
          <w:rFonts w:cs="Arial"/>
          <w:b/>
        </w:rPr>
      </w:pPr>
      <w:r>
        <w:rPr>
          <w:rFonts w:cs="Arial"/>
          <w:b/>
        </w:rPr>
        <w:t>Le Conseil Municipal accepte à l’unanimité de passer une convention avec le Département et autorise Monsieur le Maire ou l’un de ses Adjoints à la signer.</w:t>
      </w:r>
    </w:p>
    <w:p w:rsidR="00843E16" w:rsidRDefault="00843E16" w:rsidP="00804345">
      <w:pPr>
        <w:pBdr>
          <w:top w:val="single" w:sz="4" w:space="1" w:color="auto"/>
          <w:left w:val="single" w:sz="4" w:space="4" w:color="auto"/>
          <w:bottom w:val="single" w:sz="4" w:space="1" w:color="auto"/>
          <w:right w:val="single" w:sz="4" w:space="4" w:color="auto"/>
        </w:pBdr>
        <w:jc w:val="both"/>
        <w:rPr>
          <w:rFonts w:cs="Arial"/>
          <w:b/>
        </w:rPr>
      </w:pPr>
    </w:p>
    <w:p w:rsidR="00804345" w:rsidRDefault="00843E16" w:rsidP="00804345">
      <w:pPr>
        <w:pBdr>
          <w:top w:val="single" w:sz="4" w:space="1" w:color="auto"/>
          <w:left w:val="single" w:sz="4" w:space="4" w:color="auto"/>
          <w:bottom w:val="single" w:sz="4" w:space="1" w:color="auto"/>
          <w:right w:val="single" w:sz="4" w:space="4" w:color="auto"/>
        </w:pBdr>
        <w:jc w:val="both"/>
        <w:rPr>
          <w:rFonts w:cs="Arial"/>
          <w:b/>
        </w:rPr>
      </w:pPr>
      <w:r>
        <w:rPr>
          <w:rFonts w:cs="Arial"/>
          <w:b/>
        </w:rPr>
        <w:t xml:space="preserve">Le Conseil Municipal accepte à l’unanimité que l’Entreprise JEUSSELIN nous cède à titre gratuit l’emprise du rond-point </w:t>
      </w:r>
      <w:r w:rsidR="00804345">
        <w:rPr>
          <w:rFonts w:cs="Arial"/>
          <w:b/>
        </w:rPr>
        <w:t>empiétant sur sa parcelle. Monsieur le Maire ou l’un de ses Adjoints est autorisé à signer l’acte correspondant.</w:t>
      </w:r>
    </w:p>
    <w:p w:rsidR="00804345" w:rsidRDefault="00804345" w:rsidP="00843E16">
      <w:pPr>
        <w:jc w:val="both"/>
        <w:rPr>
          <w:rFonts w:cs="Arial"/>
          <w:b/>
        </w:rPr>
      </w:pPr>
    </w:p>
    <w:p w:rsidR="00804345" w:rsidRDefault="00804345" w:rsidP="00843E16">
      <w:pPr>
        <w:jc w:val="both"/>
        <w:rPr>
          <w:rFonts w:cs="Arial"/>
          <w:b/>
        </w:rPr>
      </w:pPr>
    </w:p>
    <w:p w:rsidR="0096147F" w:rsidRDefault="0096147F" w:rsidP="0096147F">
      <w:pPr>
        <w:tabs>
          <w:tab w:val="left" w:pos="567"/>
        </w:tabs>
        <w:jc w:val="both"/>
        <w:rPr>
          <w:b/>
        </w:rPr>
      </w:pPr>
      <w:r w:rsidRPr="00BE0AEE">
        <w:rPr>
          <w:b/>
        </w:rPr>
        <w:t>1</w:t>
      </w:r>
      <w:r>
        <w:rPr>
          <w:b/>
        </w:rPr>
        <w:t>2</w:t>
      </w:r>
      <w:r w:rsidRPr="00BE0AEE">
        <w:rPr>
          <w:b/>
        </w:rPr>
        <w:t>° -</w:t>
      </w:r>
      <w:r w:rsidRPr="00BE0AEE">
        <w:rPr>
          <w:b/>
        </w:rPr>
        <w:tab/>
      </w:r>
      <w:r w:rsidRPr="00BE0AEE">
        <w:rPr>
          <w:b/>
          <w:u w:val="single"/>
        </w:rPr>
        <w:t>BALAYEUSE </w:t>
      </w:r>
      <w:r>
        <w:rPr>
          <w:b/>
        </w:rPr>
        <w:t xml:space="preserve">: </w:t>
      </w:r>
    </w:p>
    <w:p w:rsidR="0096147F" w:rsidRDefault="0096147F" w:rsidP="0096147F">
      <w:pPr>
        <w:tabs>
          <w:tab w:val="left" w:pos="567"/>
        </w:tabs>
        <w:jc w:val="both"/>
        <w:rPr>
          <w:b/>
        </w:rPr>
      </w:pPr>
    </w:p>
    <w:p w:rsidR="0096147F" w:rsidRDefault="0096147F" w:rsidP="0096147F">
      <w:pPr>
        <w:tabs>
          <w:tab w:val="left" w:pos="567"/>
        </w:tabs>
        <w:jc w:val="both"/>
      </w:pPr>
      <w:r>
        <w:t>La balayeuse arrive le mardi 3 juillet 2018 en début d’après-midi. Une formation de 2 h 30 sera assurée par la Société VAL’AIR pour une prise en main de notre personnel.</w:t>
      </w:r>
    </w:p>
    <w:p w:rsidR="0096147F" w:rsidRDefault="0096147F" w:rsidP="0096147F">
      <w:pPr>
        <w:tabs>
          <w:tab w:val="left" w:pos="567"/>
        </w:tabs>
        <w:jc w:val="both"/>
      </w:pPr>
    </w:p>
    <w:p w:rsidR="0096147F" w:rsidRDefault="0096147F" w:rsidP="00843E16">
      <w:pPr>
        <w:jc w:val="both"/>
        <w:rPr>
          <w:rFonts w:cs="Arial"/>
          <w:b/>
        </w:rPr>
      </w:pPr>
    </w:p>
    <w:p w:rsidR="00804345" w:rsidRDefault="00804345" w:rsidP="00804345">
      <w:pPr>
        <w:tabs>
          <w:tab w:val="left" w:pos="567"/>
        </w:tabs>
        <w:jc w:val="both"/>
        <w:rPr>
          <w:b/>
        </w:rPr>
      </w:pPr>
      <w:r>
        <w:rPr>
          <w:b/>
        </w:rPr>
        <w:t>1</w:t>
      </w:r>
      <w:r w:rsidR="0096147F">
        <w:rPr>
          <w:b/>
        </w:rPr>
        <w:t>3</w:t>
      </w:r>
      <w:r>
        <w:rPr>
          <w:b/>
        </w:rPr>
        <w:t>° -</w:t>
      </w:r>
      <w:r>
        <w:rPr>
          <w:b/>
        </w:rPr>
        <w:tab/>
      </w:r>
      <w:r w:rsidRPr="00BE0AEE">
        <w:rPr>
          <w:b/>
          <w:u w:val="single"/>
        </w:rPr>
        <w:t>LOTISSEMENT LE PETIT CLOS</w:t>
      </w:r>
      <w:r>
        <w:rPr>
          <w:b/>
        </w:rPr>
        <w:t xml:space="preserve"> – </w:t>
      </w:r>
      <w:r w:rsidRPr="00BE0AEE">
        <w:rPr>
          <w:b/>
          <w:u w:val="single"/>
        </w:rPr>
        <w:t>PASSAGE PIÉTONNIER</w:t>
      </w:r>
      <w:r>
        <w:rPr>
          <w:b/>
        </w:rPr>
        <w:t xml:space="preserve"> : </w:t>
      </w:r>
    </w:p>
    <w:p w:rsidR="00804345" w:rsidRDefault="00804345" w:rsidP="00804345">
      <w:pPr>
        <w:tabs>
          <w:tab w:val="left" w:pos="567"/>
        </w:tabs>
        <w:jc w:val="both"/>
        <w:rPr>
          <w:b/>
        </w:rPr>
      </w:pPr>
    </w:p>
    <w:p w:rsidR="00804345" w:rsidRDefault="00804345" w:rsidP="00804345">
      <w:pPr>
        <w:tabs>
          <w:tab w:val="left" w:pos="567"/>
        </w:tabs>
        <w:jc w:val="both"/>
        <w:rPr>
          <w:b/>
        </w:rPr>
      </w:pPr>
    </w:p>
    <w:p w:rsidR="00804345" w:rsidRDefault="00804345" w:rsidP="00804345">
      <w:pPr>
        <w:tabs>
          <w:tab w:val="left" w:pos="567"/>
        </w:tabs>
        <w:jc w:val="both"/>
      </w:pPr>
      <w:r>
        <w:t>Monsieur Claude MAUDUIT, Maire Adjoint chargé des travaux propose de créer un chemin piétonnier.</w:t>
      </w:r>
    </w:p>
    <w:p w:rsidR="00804345" w:rsidRDefault="00804345" w:rsidP="00804345">
      <w:pPr>
        <w:tabs>
          <w:tab w:val="left" w:pos="567"/>
        </w:tabs>
        <w:jc w:val="both"/>
      </w:pPr>
    </w:p>
    <w:p w:rsidR="00804345" w:rsidRPr="00804345" w:rsidRDefault="00804345" w:rsidP="00804345">
      <w:pPr>
        <w:tabs>
          <w:tab w:val="left" w:pos="567"/>
        </w:tabs>
        <w:jc w:val="both"/>
      </w:pPr>
    </w:p>
    <w:p w:rsidR="00804345" w:rsidRPr="00BE0AEE" w:rsidRDefault="00804345" w:rsidP="00804345">
      <w:pPr>
        <w:tabs>
          <w:tab w:val="left" w:pos="567"/>
        </w:tabs>
        <w:jc w:val="both"/>
        <w:rPr>
          <w:b/>
        </w:rPr>
      </w:pPr>
      <w:r>
        <w:rPr>
          <w:b/>
          <w:noProof/>
          <w:lang w:eastAsia="fr-FR"/>
        </w:rPr>
        <mc:AlternateContent>
          <mc:Choice Requires="wps">
            <w:drawing>
              <wp:anchor distT="0" distB="0" distL="114300" distR="114300" simplePos="0" relativeHeight="251670528" behindDoc="0" locked="0" layoutInCell="1" allowOverlap="1" wp14:anchorId="58C90197" wp14:editId="324EE482">
                <wp:simplePos x="0" y="0"/>
                <wp:positionH relativeFrom="column">
                  <wp:posOffset>2396490</wp:posOffset>
                </wp:positionH>
                <wp:positionV relativeFrom="paragraph">
                  <wp:posOffset>2731135</wp:posOffset>
                </wp:positionV>
                <wp:extent cx="716280" cy="220980"/>
                <wp:effectExtent l="0" t="0" r="7620" b="7620"/>
                <wp:wrapNone/>
                <wp:docPr id="14" name="Zone de texte 14"/>
                <wp:cNvGraphicFramePr/>
                <a:graphic xmlns:a="http://schemas.openxmlformats.org/drawingml/2006/main">
                  <a:graphicData uri="http://schemas.microsoft.com/office/word/2010/wordprocessingShape">
                    <wps:wsp>
                      <wps:cNvSpPr txBox="1"/>
                      <wps:spPr>
                        <a:xfrm>
                          <a:off x="0" y="0"/>
                          <a:ext cx="71628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4345" w:rsidRPr="00BE0AEE" w:rsidRDefault="00804345" w:rsidP="00804345">
                            <w:pPr>
                              <w:jc w:val="center"/>
                              <w:rPr>
                                <w:b/>
                                <w:sz w:val="16"/>
                              </w:rPr>
                            </w:pPr>
                            <w:r w:rsidRPr="00804345">
                              <w:rPr>
                                <w:b/>
                                <w:sz w:val="16"/>
                                <w:highlight w:val="yellow"/>
                              </w:rPr>
                              <w:t>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90197" id="Zone de texte 14" o:spid="_x0000_s1030" type="#_x0000_t202" style="position:absolute;left:0;text-align:left;margin-left:188.7pt;margin-top:215.05pt;width:56.4pt;height:17.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HNkAIAAJcFAAAOAAAAZHJzL2Uyb0RvYy54bWysVNtuEzEQfUfiHyy/001Ceou6qUKrIqSq&#10;rUhRJd4cr92s8HqM7SQbvp5jb26UvhTxsjv2nJnxnLlcXLaNYUvlQ0225P2jHmfKSqpq+1zyb483&#10;H844C1HYShiyquRrFfjl+P27i5UbqQHNyVTKMzixYbRyJZ/H6EZFEeRcNSIckVMWSk2+ERFH/1xU&#10;XqzgvTHFoNc7KVbkK+dJqhBwe90p+Tj711rJeK91UJGZkuNtMX99/s7StxhfiNGzF25ey80zxD+8&#10;ohG1RdCdq2sRBVv4+i9XTS09BdLxSFJTkNa1VDkHZNPvvchmOhdO5VxATnA7msL/cyvvlg+e1RVq&#10;N+TMigY1+o5KsUqxqNqoGO5B0sqFEbBTB3RsP1ELg+19wGXKvdW+SX9kxaAH3esdxXDFJC5P+yeD&#10;M2gkVINB7xwyvBd7Y+dD/KyoYUkouUcFM7FieRtiB91CUqxApq5uamPyIXWNujKeLQXqbWJ+Ipz/&#10;gTKWrUp+8vG4lx1bSuadZ2OTG5X7ZhMuJd4lmKW4NiphjP2qNHjLeb4SW0ip7C5+RieURqi3GG7w&#10;+1e9xbjLAxY5Mtm4M25qSz5nnwdtT1n1Y0uZ7vCozUHeSYztrM0Ns+uLGVVrtIWnbrqCkzc1incr&#10;QnwQHuOEemNFxHt8tCGQTxuJszn5X6/dJzy6HFrOVhjPkoefC+EVZ+aLRf+f94fDNM/5MDw+HeDg&#10;DzWzQ41dNFeEjuhjGTmZxYSPZitqT80TNskkRYVKWInYJY9b8Sp2SwObSKrJJIMwwU7EWzt1MrlO&#10;LKfWfGyfhHeb/k0zdEfbQRajF23cYZOlpckikq5zjyeeO1Y3/GP685RsNlVaL4fnjNrv0/FvAAAA&#10;//8DAFBLAwQUAAYACAAAACEABqRpPuMAAAALAQAADwAAAGRycy9kb3ducmV2LnhtbEyPTU+DQBCG&#10;7yb+h82YeDF2acFikaUxRm3izeJHvG3ZEYjsLGG3gP/e8aS3mcyTd5433862EyMOvnWkYLmIQCBV&#10;zrRUK3gpHy6vQfigyejOESr4Rg/b4vQk15lxEz3juA+14BDymVbQhNBnUvqqQav9wvVIfPt0g9WB&#10;16GWZtATh9tOrqJoLa1uiT80use7Bquv/dEq+Lio35/8/Pg6xVdxf78by/TNlEqdn823NyACzuEP&#10;hl99VoeCnQ7uSMaLTkGcpgmjCpI4WoJgItlEKxAHHtbJBmSRy/8dih8AAAD//wMAUEsBAi0AFAAG&#10;AAgAAAAhALaDOJL+AAAA4QEAABMAAAAAAAAAAAAAAAAAAAAAAFtDb250ZW50X1R5cGVzXS54bWxQ&#10;SwECLQAUAAYACAAAACEAOP0h/9YAAACUAQAACwAAAAAAAAAAAAAAAAAvAQAAX3JlbHMvLnJlbHNQ&#10;SwECLQAUAAYACAAAACEAWDjRzZACAACXBQAADgAAAAAAAAAAAAAAAAAuAgAAZHJzL2Uyb0RvYy54&#10;bWxQSwECLQAUAAYACAAAACEABqRpPuMAAAALAQAADwAAAAAAAAAAAAAAAADqBAAAZHJzL2Rvd25y&#10;ZXYueG1sUEsFBgAAAAAEAAQA8wAAAPoFAAAAAA==&#10;" fillcolor="white [3201]" stroked="f" strokeweight=".5pt">
                <v:textbox>
                  <w:txbxContent>
                    <w:p w:rsidR="00804345" w:rsidRPr="00BE0AEE" w:rsidRDefault="00804345" w:rsidP="00804345">
                      <w:pPr>
                        <w:jc w:val="center"/>
                        <w:rPr>
                          <w:b/>
                          <w:sz w:val="16"/>
                        </w:rPr>
                      </w:pPr>
                      <w:r w:rsidRPr="00804345">
                        <w:rPr>
                          <w:b/>
                          <w:sz w:val="16"/>
                          <w:highlight w:val="yellow"/>
                        </w:rPr>
                        <w:t>Projet</w:t>
                      </w:r>
                    </w:p>
                  </w:txbxContent>
                </v:textbox>
              </v:shape>
            </w:pict>
          </mc:Fallback>
        </mc:AlternateContent>
      </w:r>
      <w:r>
        <w:rPr>
          <w:b/>
          <w:noProof/>
          <w:lang w:eastAsia="fr-FR"/>
        </w:rPr>
        <mc:AlternateContent>
          <mc:Choice Requires="wps">
            <w:drawing>
              <wp:anchor distT="0" distB="0" distL="114300" distR="114300" simplePos="0" relativeHeight="251669504" behindDoc="0" locked="0" layoutInCell="1" allowOverlap="1" wp14:anchorId="17A12339" wp14:editId="1BD10CF0">
                <wp:simplePos x="0" y="0"/>
                <wp:positionH relativeFrom="column">
                  <wp:posOffset>2739390</wp:posOffset>
                </wp:positionH>
                <wp:positionV relativeFrom="paragraph">
                  <wp:posOffset>2266315</wp:posOffset>
                </wp:positionV>
                <wp:extent cx="304800" cy="449580"/>
                <wp:effectExtent l="0" t="38100" r="57150" b="26670"/>
                <wp:wrapNone/>
                <wp:docPr id="13" name="Connecteur droit avec flèche 13"/>
                <wp:cNvGraphicFramePr/>
                <a:graphic xmlns:a="http://schemas.openxmlformats.org/drawingml/2006/main">
                  <a:graphicData uri="http://schemas.microsoft.com/office/word/2010/wordprocessingShape">
                    <wps:wsp>
                      <wps:cNvCnPr/>
                      <wps:spPr>
                        <a:xfrm flipV="1">
                          <a:off x="0" y="0"/>
                          <a:ext cx="304800" cy="44958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AACEA8" id="_x0000_t32" coordsize="21600,21600" o:spt="32" o:oned="t" path="m,l21600,21600e" filled="f">
                <v:path arrowok="t" fillok="f" o:connecttype="none"/>
                <o:lock v:ext="edit" shapetype="t"/>
              </v:shapetype>
              <v:shape id="Connecteur droit avec flèche 13" o:spid="_x0000_s1026" type="#_x0000_t32" style="position:absolute;margin-left:215.7pt;margin-top:178.45pt;width:24pt;height:35.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Gm/QEAAD0EAAAOAAAAZHJzL2Uyb0RvYy54bWysU8uu0zAQ3SPxD1b2NGlvQZeq6V30UjYI&#10;Kl571x4nFn5p7NvHH/Ef/BhjJw1P3QUiCyu255yZc2a8vjtbw46AUXvXVvNZUzFwwkvturb69HH3&#10;7LZiMXEnufEO2uoCsbrbPH2yPoUVLHzvjQRkROLi6hTaqk8prOo6ih4sjzMfwNGl8mh5oi12tUR+&#10;InZr6kXTvKhPHmVALyBGOr0fLqtN4VcKRHqnVITETFtRbamsWNZDXuvNmq865KHXYiyD/0MVlmtH&#10;SSeqe544e0D9B5XVAn30Ks2Et7VXSgsoGkjNvPlNzYeeByhayJwYJpvi/6MVb497ZFpS724q5ril&#10;Hm29c2QcPCCT6HVi/AiCKfPtK3WFURyZdgpxRdit2+O4i2GP2YGzQkvBOnwmzuIJqWTnYvllshzO&#10;iQk6vGmWtw01RtDVcvny+W1pST3QZLqAMb0Gb1n+aauYkOuuT2ONHocU/PgmJiqEgFdABhuX1+iN&#10;ljttTNlgd9gaZEdOE7HbNfRlPQT8JSxxbV45ydIlkCMJNXedgTEy09bZgUFz+UsXA0PK96DI0Kyt&#10;qC+jDFNK+WU+sVBkhigqbQI1j4PG2AyDMt4TcPE4cIouGb1LE9Bq5/Fv4HS+lqqG+KvqQWuWffDy&#10;Uiag2EEzWpwc31N+BD/vC/zHq998BwAA//8DAFBLAwQUAAYACAAAACEAwxIRFt8AAAALAQAADwAA&#10;AGRycy9kb3ducmV2LnhtbEyPTW6DMBBG95V6B2sqddcYEhoKwURV1CrdJs0BHOwAwh5TbAK5faer&#10;Zjc/T9+8KbazNeyqB986FBAvImAaK6darAWcvj9f3oD5IFFJ41ALuGkP2/LxoZC5chMe9PUYakYh&#10;6HMpoAmhzzn3VaOt9AvXa6TdxQ1WBmqHmqtBThRuDV9G0Zpb2SJdaGSvd42uuuNoBVT7vermfjr9&#10;dGNiDvzjlsVfOyGen+b3DbCg5/APw58+qUNJTmc3ovLMCEhWcUKogNXrOgNGRJJmNDlTsUxT4GXB&#10;738ofwEAAP//AwBQSwECLQAUAAYACAAAACEAtoM4kv4AAADhAQAAEwAAAAAAAAAAAAAAAAAAAAAA&#10;W0NvbnRlbnRfVHlwZXNdLnhtbFBLAQItABQABgAIAAAAIQA4/SH/1gAAAJQBAAALAAAAAAAAAAAA&#10;AAAAAC8BAABfcmVscy8ucmVsc1BLAQItABQABgAIAAAAIQBFX0Gm/QEAAD0EAAAOAAAAAAAAAAAA&#10;AAAAAC4CAABkcnMvZTJvRG9jLnhtbFBLAQItABQABgAIAAAAIQDDEhEW3wAAAAsBAAAPAAAAAAAA&#10;AAAAAAAAAFcEAABkcnMvZG93bnJldi54bWxQSwUGAAAAAAQABADzAAAAYwUAAAAA&#10;" strokecolor="red" strokeweight="1.5pt">
                <v:stroke endarrow="block" joinstyle="miter"/>
              </v:shape>
            </w:pict>
          </mc:Fallback>
        </mc:AlternateContent>
      </w:r>
      <w:r w:rsidRPr="00BE0AEE">
        <w:rPr>
          <w:b/>
          <w:noProof/>
          <w:lang w:eastAsia="fr-FR"/>
        </w:rPr>
        <w:drawing>
          <wp:inline distT="0" distB="0" distL="0" distR="0" wp14:anchorId="3DEA14C0" wp14:editId="582AE11E">
            <wp:extent cx="6149340" cy="2948940"/>
            <wp:effectExtent l="0" t="0" r="381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9340" cy="2948940"/>
                    </a:xfrm>
                    <a:prstGeom prst="rect">
                      <a:avLst/>
                    </a:prstGeom>
                    <a:noFill/>
                    <a:ln>
                      <a:noFill/>
                    </a:ln>
                  </pic:spPr>
                </pic:pic>
              </a:graphicData>
            </a:graphic>
          </wp:inline>
        </w:drawing>
      </w:r>
    </w:p>
    <w:p w:rsidR="0096147F" w:rsidRDefault="00804345" w:rsidP="005E1A2F">
      <w:pPr>
        <w:tabs>
          <w:tab w:val="left" w:pos="567"/>
        </w:tabs>
        <w:jc w:val="both"/>
        <w:rPr>
          <w:rFonts w:cs="Arial"/>
        </w:rPr>
      </w:pPr>
      <w:r>
        <w:t xml:space="preserve"> </w:t>
      </w:r>
    </w:p>
    <w:p w:rsidR="00804345" w:rsidRDefault="00804345" w:rsidP="00843E16">
      <w:pPr>
        <w:jc w:val="both"/>
        <w:rPr>
          <w:rFonts w:cs="Arial"/>
        </w:rPr>
      </w:pPr>
      <w:r>
        <w:rPr>
          <w:rFonts w:cs="Arial"/>
        </w:rPr>
        <w:t xml:space="preserve">Dans l’ordre des choses, il faut : </w:t>
      </w:r>
    </w:p>
    <w:p w:rsidR="00804345" w:rsidRDefault="00804345" w:rsidP="00843E16">
      <w:pPr>
        <w:jc w:val="both"/>
        <w:rPr>
          <w:rFonts w:cs="Arial"/>
        </w:rPr>
      </w:pPr>
    </w:p>
    <w:p w:rsidR="00804345" w:rsidRDefault="00804345" w:rsidP="00804345">
      <w:pPr>
        <w:pStyle w:val="Paragraphedeliste"/>
        <w:numPr>
          <w:ilvl w:val="0"/>
          <w:numId w:val="4"/>
        </w:numPr>
        <w:jc w:val="both"/>
        <w:rPr>
          <w:rFonts w:cs="Arial"/>
        </w:rPr>
      </w:pPr>
      <w:r>
        <w:rPr>
          <w:rFonts w:cs="Arial"/>
        </w:rPr>
        <w:t>Une délibération du Conseil Municipal autorisant la réalisation du passage,</w:t>
      </w:r>
    </w:p>
    <w:p w:rsidR="00804345" w:rsidRDefault="005C4BEA" w:rsidP="00804345">
      <w:pPr>
        <w:pStyle w:val="Paragraphedeliste"/>
        <w:numPr>
          <w:ilvl w:val="0"/>
          <w:numId w:val="4"/>
        </w:numPr>
        <w:jc w:val="both"/>
        <w:rPr>
          <w:rFonts w:cs="Arial"/>
        </w:rPr>
      </w:pPr>
      <w:r>
        <w:rPr>
          <w:rFonts w:cs="Arial"/>
        </w:rPr>
        <w:t xml:space="preserve">L’autorisation </w:t>
      </w:r>
      <w:r w:rsidR="00FF0614">
        <w:rPr>
          <w:rFonts w:cs="Arial"/>
        </w:rPr>
        <w:t>de la moitié des</w:t>
      </w:r>
      <w:r>
        <w:rPr>
          <w:rFonts w:cs="Arial"/>
        </w:rPr>
        <w:t xml:space="preserve"> </w:t>
      </w:r>
      <w:r w:rsidR="0096147F">
        <w:rPr>
          <w:rFonts w:cs="Arial"/>
        </w:rPr>
        <w:t>« </w:t>
      </w:r>
      <w:r>
        <w:rPr>
          <w:rFonts w:cs="Arial"/>
        </w:rPr>
        <w:t>colotis</w:t>
      </w:r>
      <w:r w:rsidR="0096147F">
        <w:rPr>
          <w:rFonts w:cs="Arial"/>
        </w:rPr>
        <w:t> »</w:t>
      </w:r>
      <w:r w:rsidR="00112E8E">
        <w:rPr>
          <w:rFonts w:cs="Arial"/>
        </w:rPr>
        <w:t xml:space="preserve"> car le lotissement à moins de 10 ans</w:t>
      </w:r>
      <w:r>
        <w:rPr>
          <w:rFonts w:cs="Arial"/>
        </w:rPr>
        <w:t>,</w:t>
      </w:r>
    </w:p>
    <w:p w:rsidR="0096147F" w:rsidRPr="0096147F" w:rsidRDefault="0096147F" w:rsidP="0096147F">
      <w:pPr>
        <w:pStyle w:val="Paragraphedeliste"/>
        <w:numPr>
          <w:ilvl w:val="0"/>
          <w:numId w:val="4"/>
        </w:numPr>
        <w:jc w:val="both"/>
        <w:rPr>
          <w:rFonts w:cs="Arial"/>
        </w:rPr>
      </w:pPr>
      <w:r>
        <w:rPr>
          <w:rFonts w:cs="Arial"/>
        </w:rPr>
        <w:t xml:space="preserve">Déposer une demande de modification du permis d’aménager </w:t>
      </w:r>
    </w:p>
    <w:p w:rsidR="00FF0614" w:rsidRDefault="005C4BEA" w:rsidP="00FF0614">
      <w:pPr>
        <w:pStyle w:val="Paragraphedeliste"/>
        <w:numPr>
          <w:ilvl w:val="0"/>
          <w:numId w:val="4"/>
        </w:numPr>
        <w:jc w:val="both"/>
        <w:rPr>
          <w:rFonts w:cs="Arial"/>
        </w:rPr>
      </w:pPr>
      <w:r>
        <w:rPr>
          <w:rFonts w:cs="Arial"/>
        </w:rPr>
        <w:t>Réaliser un nouveau bornage.</w:t>
      </w:r>
    </w:p>
    <w:p w:rsidR="00832FA7" w:rsidRPr="0096147F" w:rsidRDefault="00832FA7" w:rsidP="00832FA7">
      <w:pPr>
        <w:pStyle w:val="Paragraphedeliste"/>
        <w:jc w:val="both"/>
        <w:rPr>
          <w:rFonts w:cs="Arial"/>
        </w:rPr>
      </w:pPr>
    </w:p>
    <w:p w:rsidR="00FF0614" w:rsidRDefault="00FF0614" w:rsidP="00FF0614">
      <w:pPr>
        <w:jc w:val="both"/>
        <w:rPr>
          <w:rFonts w:cs="Arial"/>
        </w:rPr>
      </w:pPr>
    </w:p>
    <w:p w:rsidR="00FF0614" w:rsidRDefault="00FF0614" w:rsidP="00FF0614">
      <w:pPr>
        <w:pBdr>
          <w:top w:val="single" w:sz="4" w:space="1" w:color="auto"/>
          <w:left w:val="single" w:sz="4" w:space="4" w:color="auto"/>
          <w:bottom w:val="single" w:sz="4" w:space="1" w:color="auto"/>
          <w:right w:val="single" w:sz="4" w:space="4" w:color="auto"/>
        </w:pBdr>
        <w:jc w:val="both"/>
        <w:rPr>
          <w:rFonts w:cs="Arial"/>
          <w:b/>
          <w:smallCaps/>
        </w:rPr>
      </w:pPr>
      <w:r>
        <w:rPr>
          <w:rFonts w:cs="Arial"/>
          <w:b/>
          <w:smallCaps/>
          <w:u w:val="single"/>
        </w:rPr>
        <w:t>décision du conseil municipal</w:t>
      </w:r>
      <w:r>
        <w:rPr>
          <w:rFonts w:cs="Arial"/>
          <w:b/>
          <w:smallCaps/>
        </w:rPr>
        <w:t> :</w:t>
      </w:r>
    </w:p>
    <w:p w:rsidR="00FF0614" w:rsidRDefault="00FF0614" w:rsidP="00FF0614">
      <w:pPr>
        <w:pBdr>
          <w:top w:val="single" w:sz="4" w:space="1" w:color="auto"/>
          <w:left w:val="single" w:sz="4" w:space="4" w:color="auto"/>
          <w:bottom w:val="single" w:sz="4" w:space="1" w:color="auto"/>
          <w:right w:val="single" w:sz="4" w:space="4" w:color="auto"/>
        </w:pBdr>
        <w:jc w:val="both"/>
        <w:rPr>
          <w:rFonts w:cs="Arial"/>
          <w:b/>
          <w:smallCaps/>
        </w:rPr>
      </w:pPr>
    </w:p>
    <w:p w:rsidR="00FF0614" w:rsidRDefault="00FF0614" w:rsidP="00FF0614">
      <w:pPr>
        <w:pBdr>
          <w:top w:val="single" w:sz="4" w:space="1" w:color="auto"/>
          <w:left w:val="single" w:sz="4" w:space="4" w:color="auto"/>
          <w:bottom w:val="single" w:sz="4" w:space="1" w:color="auto"/>
          <w:right w:val="single" w:sz="4" w:space="4" w:color="auto"/>
        </w:pBdr>
        <w:jc w:val="both"/>
        <w:rPr>
          <w:rFonts w:cs="Arial"/>
          <w:b/>
        </w:rPr>
      </w:pPr>
      <w:r>
        <w:rPr>
          <w:rFonts w:cs="Arial"/>
          <w:b/>
        </w:rPr>
        <w:t>Le Conseil Municipal accepte cette idée et autorise M. MAUDUIT à engager la discussion avec les habitants.</w:t>
      </w:r>
    </w:p>
    <w:p w:rsidR="00FF0614" w:rsidRDefault="00FF0614" w:rsidP="00FF0614">
      <w:pPr>
        <w:jc w:val="both"/>
        <w:rPr>
          <w:rFonts w:cs="Arial"/>
          <w:b/>
        </w:rPr>
      </w:pPr>
    </w:p>
    <w:p w:rsidR="00FF0614" w:rsidRDefault="00FF0614" w:rsidP="00FF0614">
      <w:pPr>
        <w:jc w:val="both"/>
        <w:rPr>
          <w:rFonts w:cs="Arial"/>
          <w:b/>
        </w:rPr>
      </w:pPr>
    </w:p>
    <w:p w:rsidR="00832FA7" w:rsidRDefault="00832FA7" w:rsidP="00FF0614">
      <w:pPr>
        <w:jc w:val="both"/>
        <w:rPr>
          <w:rFonts w:cs="Arial"/>
          <w:b/>
        </w:rPr>
      </w:pPr>
    </w:p>
    <w:p w:rsidR="00FF0614" w:rsidRDefault="00FF0614" w:rsidP="00FF0614">
      <w:pPr>
        <w:tabs>
          <w:tab w:val="left" w:pos="567"/>
        </w:tabs>
        <w:jc w:val="both"/>
        <w:rPr>
          <w:rFonts w:eastAsia="Malgun Gothic" w:cs="Arial"/>
          <w:b/>
          <w:lang w:val="en-US" w:eastAsia="ja-JP"/>
        </w:rPr>
      </w:pPr>
      <w:r w:rsidRPr="00BE0AEE">
        <w:rPr>
          <w:rFonts w:cs="Arial"/>
          <w:b/>
        </w:rPr>
        <w:t>1</w:t>
      </w:r>
      <w:r w:rsidR="0096147F">
        <w:rPr>
          <w:rFonts w:cs="Arial"/>
          <w:b/>
        </w:rPr>
        <w:t>4</w:t>
      </w:r>
      <w:r w:rsidRPr="00BE0AEE">
        <w:rPr>
          <w:rFonts w:cs="Arial"/>
          <w:b/>
        </w:rPr>
        <w:t>° -</w:t>
      </w:r>
      <w:r w:rsidRPr="00BE0AEE">
        <w:rPr>
          <w:rFonts w:cs="Arial"/>
          <w:b/>
        </w:rPr>
        <w:tab/>
      </w:r>
      <w:r w:rsidRPr="00BE0AEE">
        <w:rPr>
          <w:rFonts w:cs="Arial"/>
          <w:b/>
          <w:u w:val="single"/>
        </w:rPr>
        <w:t xml:space="preserve">BOÎTE </w:t>
      </w:r>
      <w:r w:rsidRPr="00BE0AEE">
        <w:rPr>
          <w:rFonts w:eastAsia="Malgun Gothic" w:cs="Arial"/>
          <w:b/>
          <w:u w:val="single"/>
          <w:lang w:val="en-US" w:eastAsia="ja-JP"/>
        </w:rPr>
        <w:t>À IDÉES</w:t>
      </w:r>
      <w:r w:rsidRPr="00BE0AEE">
        <w:rPr>
          <w:rFonts w:eastAsia="Malgun Gothic" w:cs="Arial"/>
          <w:b/>
          <w:lang w:val="en-US" w:eastAsia="ja-JP"/>
        </w:rPr>
        <w:t xml:space="preserve"> : </w:t>
      </w:r>
    </w:p>
    <w:p w:rsidR="00FF0614" w:rsidRDefault="00FF0614" w:rsidP="00FF0614">
      <w:pPr>
        <w:tabs>
          <w:tab w:val="left" w:pos="567"/>
        </w:tabs>
        <w:jc w:val="both"/>
        <w:rPr>
          <w:rFonts w:eastAsia="Malgun Gothic" w:cs="Arial"/>
          <w:b/>
          <w:lang w:val="en-US" w:eastAsia="ja-JP"/>
        </w:rPr>
      </w:pPr>
    </w:p>
    <w:p w:rsidR="00FF0614" w:rsidRPr="00832FA7" w:rsidRDefault="00FF0614" w:rsidP="00FF0614">
      <w:pPr>
        <w:pStyle w:val="Paragraphedeliste"/>
        <w:numPr>
          <w:ilvl w:val="0"/>
          <w:numId w:val="5"/>
        </w:numPr>
        <w:tabs>
          <w:tab w:val="left" w:pos="567"/>
        </w:tabs>
        <w:jc w:val="both"/>
        <w:rPr>
          <w:rFonts w:eastAsia="Malgun Gothic" w:cs="Arial"/>
          <w:b/>
          <w:lang w:eastAsia="ja-JP"/>
        </w:rPr>
      </w:pPr>
      <w:r w:rsidRPr="00BE0AEE">
        <w:rPr>
          <w:rFonts w:eastAsia="Malgun Gothic" w:cs="Arial"/>
          <w:lang w:eastAsia="ja-JP"/>
        </w:rPr>
        <w:t>Lettre de M. Michel TISON – route de Bonnétable</w:t>
      </w:r>
    </w:p>
    <w:p w:rsidR="00832FA7" w:rsidRPr="00FF0614" w:rsidRDefault="00832FA7" w:rsidP="00FF0614">
      <w:pPr>
        <w:pStyle w:val="Paragraphedeliste"/>
        <w:numPr>
          <w:ilvl w:val="0"/>
          <w:numId w:val="5"/>
        </w:numPr>
        <w:tabs>
          <w:tab w:val="left" w:pos="567"/>
        </w:tabs>
        <w:jc w:val="both"/>
        <w:rPr>
          <w:rFonts w:eastAsia="Malgun Gothic" w:cs="Arial"/>
          <w:b/>
          <w:lang w:eastAsia="ja-JP"/>
        </w:rPr>
      </w:pPr>
    </w:p>
    <w:p w:rsidR="00FF0614" w:rsidRDefault="00FF0614" w:rsidP="00FF0614">
      <w:pPr>
        <w:tabs>
          <w:tab w:val="left" w:pos="567"/>
        </w:tabs>
        <w:jc w:val="both"/>
        <w:rPr>
          <w:rFonts w:eastAsia="Malgun Gothic" w:cs="Arial"/>
          <w:b/>
          <w:lang w:eastAsia="ja-JP"/>
        </w:rPr>
      </w:pPr>
    </w:p>
    <w:p w:rsidR="00FF0614" w:rsidRDefault="00FF0614" w:rsidP="0096147F">
      <w:pPr>
        <w:pBdr>
          <w:top w:val="single" w:sz="4" w:space="1" w:color="auto"/>
          <w:left w:val="single" w:sz="4" w:space="4" w:color="auto"/>
          <w:bottom w:val="single" w:sz="4" w:space="1" w:color="auto"/>
          <w:right w:val="single" w:sz="4" w:space="4" w:color="auto"/>
        </w:pBdr>
        <w:tabs>
          <w:tab w:val="left" w:pos="567"/>
        </w:tabs>
        <w:jc w:val="both"/>
        <w:rPr>
          <w:rFonts w:eastAsia="Malgun Gothic" w:cs="Arial"/>
          <w:b/>
          <w:smallCaps/>
          <w:lang w:eastAsia="ja-JP"/>
        </w:rPr>
      </w:pPr>
      <w:r>
        <w:rPr>
          <w:rFonts w:eastAsia="Malgun Gothic" w:cs="Arial"/>
          <w:b/>
          <w:smallCaps/>
          <w:u w:val="single"/>
          <w:lang w:eastAsia="ja-JP"/>
        </w:rPr>
        <w:t>réponse au courrier de m. michel tison</w:t>
      </w:r>
      <w:r>
        <w:rPr>
          <w:rFonts w:eastAsia="Malgun Gothic" w:cs="Arial"/>
          <w:b/>
          <w:smallCaps/>
          <w:lang w:eastAsia="ja-JP"/>
        </w:rPr>
        <w:t> :</w:t>
      </w:r>
    </w:p>
    <w:p w:rsidR="00FF0614" w:rsidRDefault="00FF0614" w:rsidP="0096147F">
      <w:pPr>
        <w:pBdr>
          <w:top w:val="single" w:sz="4" w:space="1" w:color="auto"/>
          <w:left w:val="single" w:sz="4" w:space="4" w:color="auto"/>
          <w:bottom w:val="single" w:sz="4" w:space="1" w:color="auto"/>
          <w:right w:val="single" w:sz="4" w:space="4" w:color="auto"/>
        </w:pBdr>
        <w:tabs>
          <w:tab w:val="left" w:pos="567"/>
        </w:tabs>
        <w:jc w:val="both"/>
        <w:rPr>
          <w:rFonts w:eastAsia="Malgun Gothic" w:cs="Arial"/>
          <w:b/>
          <w:smallCaps/>
          <w:lang w:eastAsia="ja-JP"/>
        </w:rPr>
      </w:pPr>
    </w:p>
    <w:p w:rsidR="00FF0614" w:rsidRDefault="00FF0614" w:rsidP="0096147F">
      <w:pPr>
        <w:pBdr>
          <w:top w:val="single" w:sz="4" w:space="1" w:color="auto"/>
          <w:left w:val="single" w:sz="4" w:space="4" w:color="auto"/>
          <w:bottom w:val="single" w:sz="4" w:space="1" w:color="auto"/>
          <w:right w:val="single" w:sz="4" w:space="4" w:color="auto"/>
        </w:pBdr>
        <w:tabs>
          <w:tab w:val="left" w:pos="567"/>
        </w:tabs>
        <w:jc w:val="both"/>
        <w:rPr>
          <w:rFonts w:eastAsia="Malgun Gothic" w:cs="Arial"/>
          <w:b/>
          <w:lang w:eastAsia="ja-JP"/>
        </w:rPr>
      </w:pPr>
      <w:r>
        <w:rPr>
          <w:rFonts w:eastAsia="Malgun Gothic" w:cs="Arial"/>
          <w:b/>
          <w:lang w:eastAsia="ja-JP"/>
        </w:rPr>
        <w:sym w:font="Wingdings" w:char="F046"/>
      </w:r>
      <w:r>
        <w:rPr>
          <w:rFonts w:eastAsia="Malgun Gothic" w:cs="Arial"/>
          <w:b/>
          <w:lang w:eastAsia="ja-JP"/>
        </w:rPr>
        <w:t xml:space="preserve"> La création de piste</w:t>
      </w:r>
      <w:r w:rsidR="00640CE9">
        <w:rPr>
          <w:rFonts w:eastAsia="Malgun Gothic" w:cs="Arial"/>
          <w:b/>
          <w:lang w:eastAsia="ja-JP"/>
        </w:rPr>
        <w:t>s</w:t>
      </w:r>
      <w:bookmarkStart w:id="0" w:name="_GoBack"/>
      <w:bookmarkEnd w:id="0"/>
      <w:r>
        <w:rPr>
          <w:rFonts w:eastAsia="Malgun Gothic" w:cs="Arial"/>
          <w:b/>
          <w:lang w:eastAsia="ja-JP"/>
        </w:rPr>
        <w:t xml:space="preserve"> cyclables à l’intérieur du bourg nous semble très difficile car beaucoup de départementales traversent notre Commune.</w:t>
      </w:r>
    </w:p>
    <w:p w:rsidR="00FF0614" w:rsidRDefault="00FF0614" w:rsidP="0096147F">
      <w:pPr>
        <w:pBdr>
          <w:top w:val="single" w:sz="4" w:space="1" w:color="auto"/>
          <w:left w:val="single" w:sz="4" w:space="4" w:color="auto"/>
          <w:bottom w:val="single" w:sz="4" w:space="1" w:color="auto"/>
          <w:right w:val="single" w:sz="4" w:space="4" w:color="auto"/>
        </w:pBdr>
        <w:tabs>
          <w:tab w:val="left" w:pos="567"/>
        </w:tabs>
        <w:jc w:val="both"/>
        <w:rPr>
          <w:rFonts w:eastAsia="Malgun Gothic" w:cs="Arial"/>
          <w:b/>
          <w:lang w:eastAsia="ja-JP"/>
        </w:rPr>
      </w:pPr>
    </w:p>
    <w:p w:rsidR="00FF0614" w:rsidRDefault="00FF0614" w:rsidP="0096147F">
      <w:pPr>
        <w:pBdr>
          <w:top w:val="single" w:sz="4" w:space="1" w:color="auto"/>
          <w:left w:val="single" w:sz="4" w:space="4" w:color="auto"/>
          <w:bottom w:val="single" w:sz="4" w:space="1" w:color="auto"/>
          <w:right w:val="single" w:sz="4" w:space="4" w:color="auto"/>
        </w:pBdr>
        <w:tabs>
          <w:tab w:val="left" w:pos="567"/>
        </w:tabs>
        <w:jc w:val="both"/>
        <w:rPr>
          <w:rFonts w:eastAsia="Malgun Gothic" w:cs="Arial"/>
          <w:b/>
          <w:lang w:eastAsia="ja-JP"/>
        </w:rPr>
      </w:pPr>
      <w:r>
        <w:rPr>
          <w:rFonts w:eastAsia="Malgun Gothic" w:cs="Arial"/>
          <w:b/>
          <w:lang w:eastAsia="ja-JP"/>
        </w:rPr>
        <w:sym w:font="Wingdings" w:char="F046"/>
      </w:r>
      <w:r>
        <w:rPr>
          <w:rFonts w:eastAsia="Malgun Gothic" w:cs="Arial"/>
          <w:b/>
          <w:lang w:eastAsia="ja-JP"/>
        </w:rPr>
        <w:t xml:space="preserve"> Une étude sera menée pour évaluer la pertinence d’acquérir de nouveaux « range vélos »</w:t>
      </w:r>
    </w:p>
    <w:p w:rsidR="00FF0614" w:rsidRDefault="00FF0614" w:rsidP="0096147F">
      <w:pPr>
        <w:pBdr>
          <w:top w:val="single" w:sz="4" w:space="1" w:color="auto"/>
          <w:left w:val="single" w:sz="4" w:space="4" w:color="auto"/>
          <w:bottom w:val="single" w:sz="4" w:space="1" w:color="auto"/>
          <w:right w:val="single" w:sz="4" w:space="4" w:color="auto"/>
        </w:pBdr>
        <w:tabs>
          <w:tab w:val="left" w:pos="567"/>
        </w:tabs>
        <w:jc w:val="both"/>
        <w:rPr>
          <w:rFonts w:eastAsia="Malgun Gothic" w:cs="Arial"/>
          <w:b/>
          <w:lang w:eastAsia="ja-JP"/>
        </w:rPr>
      </w:pPr>
    </w:p>
    <w:p w:rsidR="00FF0614" w:rsidRDefault="00FF0614" w:rsidP="0096147F">
      <w:pPr>
        <w:pBdr>
          <w:top w:val="single" w:sz="4" w:space="1" w:color="auto"/>
          <w:left w:val="single" w:sz="4" w:space="4" w:color="auto"/>
          <w:bottom w:val="single" w:sz="4" w:space="1" w:color="auto"/>
          <w:right w:val="single" w:sz="4" w:space="4" w:color="auto"/>
        </w:pBdr>
        <w:tabs>
          <w:tab w:val="left" w:pos="567"/>
        </w:tabs>
        <w:jc w:val="both"/>
        <w:rPr>
          <w:rFonts w:eastAsia="Malgun Gothic" w:cs="Arial"/>
          <w:b/>
          <w:lang w:eastAsia="ja-JP"/>
        </w:rPr>
      </w:pPr>
      <w:r>
        <w:rPr>
          <w:rFonts w:eastAsia="Malgun Gothic" w:cs="Arial"/>
          <w:b/>
          <w:lang w:eastAsia="ja-JP"/>
        </w:rPr>
        <w:sym w:font="Wingdings" w:char="F046"/>
      </w:r>
      <w:r>
        <w:rPr>
          <w:rFonts w:eastAsia="Malgun Gothic" w:cs="Arial"/>
          <w:b/>
          <w:lang w:eastAsia="ja-JP"/>
        </w:rPr>
        <w:t xml:space="preserve"> Pour l’acquisition de vélos à mettre à disposition des touristes : la compétence « Tourisme » appartient à la Communauté de Communes Maine Saosnois</w:t>
      </w:r>
    </w:p>
    <w:p w:rsidR="00FF0614" w:rsidRDefault="00FF0614" w:rsidP="0096147F">
      <w:pPr>
        <w:pBdr>
          <w:top w:val="single" w:sz="4" w:space="1" w:color="auto"/>
          <w:left w:val="single" w:sz="4" w:space="4" w:color="auto"/>
          <w:bottom w:val="single" w:sz="4" w:space="1" w:color="auto"/>
          <w:right w:val="single" w:sz="4" w:space="4" w:color="auto"/>
        </w:pBdr>
        <w:tabs>
          <w:tab w:val="left" w:pos="567"/>
        </w:tabs>
        <w:jc w:val="both"/>
        <w:rPr>
          <w:rFonts w:eastAsia="Malgun Gothic" w:cs="Arial"/>
          <w:b/>
          <w:lang w:eastAsia="ja-JP"/>
        </w:rPr>
      </w:pPr>
    </w:p>
    <w:p w:rsidR="00FF0614" w:rsidRPr="00FF0614" w:rsidRDefault="00FF0614" w:rsidP="0096147F">
      <w:pPr>
        <w:pBdr>
          <w:top w:val="single" w:sz="4" w:space="1" w:color="auto"/>
          <w:left w:val="single" w:sz="4" w:space="4" w:color="auto"/>
          <w:bottom w:val="single" w:sz="4" w:space="1" w:color="auto"/>
          <w:right w:val="single" w:sz="4" w:space="4" w:color="auto"/>
        </w:pBdr>
        <w:tabs>
          <w:tab w:val="left" w:pos="567"/>
        </w:tabs>
        <w:jc w:val="both"/>
        <w:rPr>
          <w:rFonts w:eastAsia="Malgun Gothic" w:cs="Arial"/>
          <w:b/>
          <w:lang w:eastAsia="ja-JP"/>
        </w:rPr>
      </w:pPr>
      <w:r>
        <w:rPr>
          <w:rFonts w:eastAsia="Malgun Gothic" w:cs="Arial"/>
          <w:b/>
          <w:lang w:eastAsia="ja-JP"/>
        </w:rPr>
        <w:sym w:font="Wingdings" w:char="F046"/>
      </w:r>
      <w:r>
        <w:rPr>
          <w:rFonts w:eastAsia="Malgun Gothic" w:cs="Arial"/>
          <w:b/>
          <w:lang w:eastAsia="ja-JP"/>
        </w:rPr>
        <w:t xml:space="preserve"> Pour la mise en place d’un « STOP » sur la rue de Bonnétable avant le parking de la Gare, une Commission se réunira, mais il faut attendre l’impact de la nouvelle signalisation de ce carrefour.</w:t>
      </w:r>
    </w:p>
    <w:p w:rsidR="00FF0614" w:rsidRDefault="00FF0614" w:rsidP="00FF0614">
      <w:pPr>
        <w:jc w:val="both"/>
        <w:rPr>
          <w:rFonts w:cs="Arial"/>
          <w:b/>
        </w:rPr>
      </w:pPr>
    </w:p>
    <w:p w:rsidR="00FF0614" w:rsidRDefault="00FF0614" w:rsidP="00FF0614">
      <w:pPr>
        <w:jc w:val="both"/>
        <w:rPr>
          <w:rFonts w:cs="Arial"/>
          <w:b/>
        </w:rPr>
      </w:pPr>
    </w:p>
    <w:p w:rsidR="00832FA7" w:rsidRDefault="00832FA7" w:rsidP="00FF0614">
      <w:pPr>
        <w:jc w:val="both"/>
        <w:rPr>
          <w:rFonts w:cs="Arial"/>
          <w:b/>
        </w:rPr>
      </w:pPr>
    </w:p>
    <w:p w:rsidR="00FF0614" w:rsidRDefault="00FF0614" w:rsidP="00FF0614">
      <w:pPr>
        <w:tabs>
          <w:tab w:val="left" w:pos="567"/>
        </w:tabs>
        <w:jc w:val="both"/>
        <w:rPr>
          <w:rFonts w:eastAsia="Malgun Gothic" w:cs="Arial"/>
          <w:b/>
          <w:lang w:eastAsia="ja-JP"/>
        </w:rPr>
      </w:pPr>
      <w:r w:rsidRPr="00B65EB0">
        <w:rPr>
          <w:rFonts w:eastAsia="Malgun Gothic" w:cs="Arial"/>
          <w:b/>
          <w:lang w:eastAsia="ja-JP"/>
        </w:rPr>
        <w:t>1</w:t>
      </w:r>
      <w:r w:rsidR="0096147F">
        <w:rPr>
          <w:rFonts w:eastAsia="Malgun Gothic" w:cs="Arial"/>
          <w:b/>
          <w:lang w:eastAsia="ja-JP"/>
        </w:rPr>
        <w:t>5</w:t>
      </w:r>
      <w:r w:rsidRPr="00B65EB0">
        <w:rPr>
          <w:rFonts w:eastAsia="Malgun Gothic" w:cs="Arial"/>
          <w:b/>
          <w:lang w:eastAsia="ja-JP"/>
        </w:rPr>
        <w:t>° -</w:t>
      </w:r>
      <w:r w:rsidRPr="00B65EB0">
        <w:rPr>
          <w:rFonts w:eastAsia="Malgun Gothic" w:cs="Arial"/>
          <w:b/>
          <w:lang w:eastAsia="ja-JP"/>
        </w:rPr>
        <w:tab/>
      </w:r>
      <w:r w:rsidRPr="00B65EB0">
        <w:rPr>
          <w:rFonts w:eastAsia="Malgun Gothic" w:cs="Arial"/>
          <w:b/>
          <w:u w:val="single"/>
          <w:lang w:eastAsia="ja-JP"/>
        </w:rPr>
        <w:t>QUESTIONS DIVERSES</w:t>
      </w:r>
      <w:r w:rsidRPr="00B65EB0">
        <w:rPr>
          <w:rFonts w:eastAsia="Malgun Gothic" w:cs="Arial"/>
          <w:b/>
          <w:lang w:eastAsia="ja-JP"/>
        </w:rPr>
        <w:t xml:space="preserve"> : </w:t>
      </w:r>
    </w:p>
    <w:p w:rsidR="00832FA7" w:rsidRPr="00B65EB0" w:rsidRDefault="00832FA7" w:rsidP="00FF0614">
      <w:pPr>
        <w:tabs>
          <w:tab w:val="left" w:pos="567"/>
        </w:tabs>
        <w:jc w:val="both"/>
        <w:rPr>
          <w:rFonts w:eastAsia="Malgun Gothic" w:cs="Arial"/>
          <w:b/>
          <w:lang w:eastAsia="ja-JP"/>
        </w:rPr>
      </w:pPr>
    </w:p>
    <w:p w:rsidR="00FF0614" w:rsidRDefault="00FF0614" w:rsidP="00FF0614">
      <w:pPr>
        <w:tabs>
          <w:tab w:val="left" w:pos="567"/>
        </w:tabs>
        <w:jc w:val="both"/>
        <w:rPr>
          <w:rFonts w:eastAsia="Malgun Gothic" w:cs="Arial"/>
          <w:b/>
          <w:lang w:val="en-US" w:eastAsia="ja-JP"/>
        </w:rPr>
      </w:pPr>
    </w:p>
    <w:p w:rsidR="00FF0614" w:rsidRPr="0096147F" w:rsidRDefault="0096147F" w:rsidP="0096147F">
      <w:pPr>
        <w:pStyle w:val="Paragraphedeliste"/>
        <w:tabs>
          <w:tab w:val="left" w:pos="567"/>
        </w:tabs>
        <w:ind w:left="0"/>
        <w:jc w:val="both"/>
        <w:rPr>
          <w:rFonts w:eastAsia="Malgun Gothic" w:cs="Arial"/>
          <w:u w:val="single"/>
          <w:lang w:eastAsia="ja-JP"/>
        </w:rPr>
      </w:pPr>
      <w:r w:rsidRPr="0096147F">
        <w:rPr>
          <w:rFonts w:eastAsia="Malgun Gothic" w:cs="Arial"/>
          <w:lang w:eastAsia="ja-JP"/>
        </w:rPr>
        <w:sym w:font="Wingdings" w:char="F071"/>
      </w:r>
      <w:r>
        <w:rPr>
          <w:rFonts w:eastAsia="Malgun Gothic" w:cs="Arial"/>
          <w:lang w:eastAsia="ja-JP"/>
        </w:rPr>
        <w:t xml:space="preserve"> - </w:t>
      </w:r>
      <w:r w:rsidR="00FF0614" w:rsidRPr="0096147F">
        <w:rPr>
          <w:rFonts w:eastAsia="Malgun Gothic" w:cs="Arial"/>
          <w:u w:val="single"/>
          <w:lang w:eastAsia="ja-JP"/>
        </w:rPr>
        <w:t xml:space="preserve">Aménagement intérieur du rond-point </w:t>
      </w:r>
      <w:r w:rsidR="00FF0614" w:rsidRPr="0096147F">
        <w:rPr>
          <w:rFonts w:eastAsia="Malgun Gothic" w:cs="Arial"/>
          <w:sz w:val="18"/>
          <w:u w:val="single"/>
          <w:lang w:eastAsia="ja-JP"/>
        </w:rPr>
        <w:t>(rue de Mamers – rue des Feuillantines – rue d’Eberhnahn)</w:t>
      </w:r>
    </w:p>
    <w:p w:rsidR="0096147F" w:rsidRPr="0096147F" w:rsidRDefault="0096147F" w:rsidP="0096147F">
      <w:pPr>
        <w:pStyle w:val="Paragraphedeliste"/>
        <w:tabs>
          <w:tab w:val="left" w:pos="567"/>
        </w:tabs>
        <w:ind w:left="0"/>
        <w:jc w:val="both"/>
        <w:rPr>
          <w:rFonts w:eastAsia="Malgun Gothic" w:cs="Arial"/>
          <w:b/>
          <w:u w:val="single"/>
          <w:lang w:eastAsia="ja-JP"/>
        </w:rPr>
      </w:pPr>
    </w:p>
    <w:p w:rsidR="0096147F" w:rsidRDefault="0096147F" w:rsidP="00FF0614">
      <w:pPr>
        <w:jc w:val="both"/>
        <w:rPr>
          <w:rFonts w:cs="Arial"/>
        </w:rPr>
      </w:pPr>
      <w:r>
        <w:rPr>
          <w:rFonts w:cs="Arial"/>
        </w:rPr>
        <w:t>Demander à M. ZANNI de Courgains.</w:t>
      </w:r>
    </w:p>
    <w:p w:rsidR="00832FA7" w:rsidRDefault="00832FA7" w:rsidP="00FF0614">
      <w:pPr>
        <w:jc w:val="both"/>
        <w:rPr>
          <w:rFonts w:cs="Arial"/>
        </w:rPr>
      </w:pPr>
    </w:p>
    <w:p w:rsidR="0096147F" w:rsidRDefault="0096147F" w:rsidP="00FF0614">
      <w:pPr>
        <w:jc w:val="both"/>
        <w:rPr>
          <w:rFonts w:cs="Arial"/>
        </w:rPr>
      </w:pPr>
    </w:p>
    <w:p w:rsidR="0096147F" w:rsidRDefault="0096147F" w:rsidP="00FF0614">
      <w:pPr>
        <w:jc w:val="both"/>
        <w:rPr>
          <w:rFonts w:cs="Arial"/>
        </w:rPr>
      </w:pPr>
      <w:r>
        <w:rPr>
          <w:rFonts w:cs="Arial"/>
        </w:rPr>
        <w:sym w:font="Wingdings" w:char="F071"/>
      </w:r>
      <w:r>
        <w:rPr>
          <w:rFonts w:cs="Arial"/>
        </w:rPr>
        <w:t xml:space="preserve"> - </w:t>
      </w:r>
      <w:r w:rsidRPr="0096147F">
        <w:rPr>
          <w:rFonts w:cs="Arial"/>
          <w:u w:val="single"/>
        </w:rPr>
        <w:t>M. Philippe GAGNOT informe le Conseil Municipal du problème et des accidents survenus rue de Courgains (vers la Place Coutard)</w:t>
      </w:r>
      <w:r>
        <w:rPr>
          <w:rFonts w:cs="Arial"/>
        </w:rPr>
        <w:t> :</w:t>
      </w:r>
    </w:p>
    <w:p w:rsidR="0096147F" w:rsidRDefault="0096147F" w:rsidP="00FF0614">
      <w:pPr>
        <w:jc w:val="both"/>
        <w:rPr>
          <w:rFonts w:cs="Arial"/>
        </w:rPr>
      </w:pPr>
    </w:p>
    <w:p w:rsidR="0096147F" w:rsidRDefault="0096147F" w:rsidP="00FF0614">
      <w:pPr>
        <w:jc w:val="both"/>
        <w:rPr>
          <w:rFonts w:cs="Arial"/>
        </w:rPr>
      </w:pPr>
      <w:r>
        <w:rPr>
          <w:rFonts w:cs="Arial"/>
        </w:rPr>
        <w:t>Des travaux sont prévus en 2019.</w:t>
      </w:r>
    </w:p>
    <w:p w:rsidR="00832FA7" w:rsidRDefault="00832FA7" w:rsidP="00FF0614">
      <w:pPr>
        <w:jc w:val="both"/>
        <w:rPr>
          <w:rFonts w:cs="Arial"/>
        </w:rPr>
      </w:pPr>
    </w:p>
    <w:p w:rsidR="0096147F" w:rsidRDefault="0096147F" w:rsidP="00FF0614">
      <w:pPr>
        <w:jc w:val="both"/>
        <w:rPr>
          <w:rFonts w:cs="Arial"/>
        </w:rPr>
      </w:pPr>
    </w:p>
    <w:p w:rsidR="0096147F" w:rsidRDefault="0096147F" w:rsidP="00FF0614">
      <w:pPr>
        <w:jc w:val="both"/>
        <w:rPr>
          <w:rFonts w:cs="Arial"/>
        </w:rPr>
      </w:pPr>
      <w:r>
        <w:rPr>
          <w:rFonts w:cs="Arial"/>
        </w:rPr>
        <w:sym w:font="Wingdings" w:char="F071"/>
      </w:r>
      <w:r>
        <w:rPr>
          <w:rFonts w:cs="Arial"/>
        </w:rPr>
        <w:t xml:space="preserve"> - Mme Chantal MOISI souhaite que soit indiqué au niveau des toilettes de la Place des Tilleuls </w:t>
      </w:r>
      <w:r>
        <w:rPr>
          <w:rFonts w:cs="Arial"/>
          <w:i/>
        </w:rPr>
        <w:t xml:space="preserve"> (qui sont fermés pour travaux)</w:t>
      </w:r>
      <w:r>
        <w:rPr>
          <w:rFonts w:cs="Arial"/>
        </w:rPr>
        <w:t xml:space="preserve"> que les wc publics situés derrière la Mairie sont ouverts.</w:t>
      </w:r>
    </w:p>
    <w:p w:rsidR="00832FA7" w:rsidRDefault="00832FA7" w:rsidP="00FF0614">
      <w:pPr>
        <w:jc w:val="both"/>
        <w:rPr>
          <w:rFonts w:cs="Arial"/>
        </w:rPr>
      </w:pPr>
    </w:p>
    <w:p w:rsidR="0096147F" w:rsidRDefault="0096147F" w:rsidP="00FF0614">
      <w:pPr>
        <w:jc w:val="both"/>
        <w:rPr>
          <w:rFonts w:cs="Arial"/>
        </w:rPr>
      </w:pPr>
    </w:p>
    <w:p w:rsidR="0096147F" w:rsidRDefault="0096147F" w:rsidP="00FF0614">
      <w:pPr>
        <w:jc w:val="both"/>
        <w:rPr>
          <w:rFonts w:cs="Arial"/>
        </w:rPr>
      </w:pPr>
      <w:r>
        <w:rPr>
          <w:rFonts w:cs="Arial"/>
        </w:rPr>
        <w:sym w:font="Wingdings" w:char="F071"/>
      </w:r>
      <w:r>
        <w:rPr>
          <w:rFonts w:cs="Arial"/>
        </w:rPr>
        <w:t xml:space="preserve"> - Terrain de Tennis : Un panneau « Danger-Dénivellation » sera installé dans les prochains jours.</w:t>
      </w:r>
    </w:p>
    <w:p w:rsidR="00832FA7" w:rsidRDefault="00832FA7" w:rsidP="00FF0614">
      <w:pPr>
        <w:jc w:val="both"/>
        <w:rPr>
          <w:rFonts w:cs="Arial"/>
        </w:rPr>
      </w:pPr>
    </w:p>
    <w:p w:rsidR="0096147F" w:rsidRDefault="0096147F" w:rsidP="00FF0614">
      <w:pPr>
        <w:jc w:val="both"/>
        <w:rPr>
          <w:rFonts w:cs="Arial"/>
        </w:rPr>
      </w:pPr>
    </w:p>
    <w:p w:rsidR="0096147F" w:rsidRDefault="0096147F" w:rsidP="00FF0614">
      <w:pPr>
        <w:jc w:val="both"/>
        <w:rPr>
          <w:rFonts w:cs="Arial"/>
        </w:rPr>
      </w:pPr>
      <w:r>
        <w:rPr>
          <w:rFonts w:cs="Arial"/>
        </w:rPr>
        <w:sym w:font="Wingdings" w:char="F071"/>
      </w:r>
      <w:r>
        <w:rPr>
          <w:rFonts w:cs="Arial"/>
        </w:rPr>
        <w:t xml:space="preserve"> - Mme Émilie CONSONNI demande que le saule situé sur le côté de l’Église soit taillé.</w:t>
      </w:r>
    </w:p>
    <w:p w:rsidR="00832FA7" w:rsidRDefault="00832FA7" w:rsidP="00FF0614">
      <w:pPr>
        <w:jc w:val="both"/>
        <w:rPr>
          <w:rFonts w:cs="Arial"/>
        </w:rPr>
      </w:pPr>
    </w:p>
    <w:p w:rsidR="0096147F" w:rsidRDefault="0096147F" w:rsidP="00FF0614">
      <w:pPr>
        <w:jc w:val="both"/>
        <w:rPr>
          <w:rFonts w:cs="Arial"/>
        </w:rPr>
      </w:pPr>
    </w:p>
    <w:p w:rsidR="0096147F" w:rsidRDefault="0096147F" w:rsidP="00FF0614">
      <w:pPr>
        <w:jc w:val="both"/>
        <w:rPr>
          <w:rFonts w:cs="Arial"/>
        </w:rPr>
      </w:pPr>
      <w:r>
        <w:rPr>
          <w:rFonts w:cs="Arial"/>
        </w:rPr>
        <w:sym w:font="Wingdings" w:char="F071"/>
      </w:r>
      <w:r>
        <w:rPr>
          <w:rFonts w:cs="Arial"/>
        </w:rPr>
        <w:t xml:space="preserve"> - Mme Cécile PÉAN a une requête identique pour le « Chemin des Écoliers » (ronces)</w:t>
      </w:r>
    </w:p>
    <w:p w:rsidR="00832FA7" w:rsidRDefault="00832FA7" w:rsidP="00FF0614">
      <w:pPr>
        <w:jc w:val="both"/>
        <w:rPr>
          <w:rFonts w:cs="Arial"/>
        </w:rPr>
      </w:pPr>
    </w:p>
    <w:p w:rsidR="0096147F" w:rsidRDefault="0096147F" w:rsidP="00FF0614">
      <w:pPr>
        <w:jc w:val="both"/>
        <w:rPr>
          <w:rFonts w:cs="Arial"/>
        </w:rPr>
      </w:pPr>
    </w:p>
    <w:p w:rsidR="0096147F" w:rsidRDefault="0096147F" w:rsidP="00FF0614">
      <w:pPr>
        <w:jc w:val="both"/>
        <w:rPr>
          <w:rFonts w:cs="Arial"/>
          <w:i/>
          <w:sz w:val="18"/>
        </w:rPr>
      </w:pPr>
      <w:r>
        <w:rPr>
          <w:rFonts w:cs="Arial"/>
        </w:rPr>
        <w:sym w:font="Wingdings" w:char="F071"/>
      </w:r>
      <w:r>
        <w:rPr>
          <w:rFonts w:cs="Arial"/>
        </w:rPr>
        <w:t xml:space="preserve"> - Retirer le panneau attention « Feux tricolores – sortie d’usine » sur la route de Saint-Aignan </w:t>
      </w:r>
      <w:r w:rsidRPr="0096147F">
        <w:rPr>
          <w:rFonts w:cs="Arial"/>
          <w:i/>
          <w:sz w:val="18"/>
        </w:rPr>
        <w:t>(sens Saint-Aignan – Marolles)</w:t>
      </w:r>
    </w:p>
    <w:p w:rsidR="00832FA7" w:rsidRDefault="00832FA7" w:rsidP="00FF0614">
      <w:pPr>
        <w:jc w:val="both"/>
        <w:rPr>
          <w:rFonts w:cs="Arial"/>
        </w:rPr>
      </w:pPr>
    </w:p>
    <w:p w:rsidR="0096147F" w:rsidRDefault="0096147F" w:rsidP="00FF0614">
      <w:pPr>
        <w:jc w:val="both"/>
        <w:rPr>
          <w:rFonts w:cs="Arial"/>
        </w:rPr>
      </w:pPr>
    </w:p>
    <w:p w:rsidR="0096147F" w:rsidRDefault="0096147F" w:rsidP="00FF0614">
      <w:pPr>
        <w:jc w:val="both"/>
        <w:rPr>
          <w:rFonts w:cs="Arial"/>
        </w:rPr>
      </w:pPr>
      <w:r>
        <w:rPr>
          <w:rFonts w:cs="Arial"/>
        </w:rPr>
        <w:sym w:font="Wingdings" w:char="F071"/>
      </w:r>
      <w:r>
        <w:rPr>
          <w:rFonts w:cs="Arial"/>
        </w:rPr>
        <w:t xml:space="preserve"> - Lettre et photos de remerciement de l’Association Espoirs pour le don de tables et chaises de la cantine.</w:t>
      </w:r>
    </w:p>
    <w:p w:rsidR="0096147F" w:rsidRDefault="0096147F" w:rsidP="00FF0614">
      <w:pPr>
        <w:jc w:val="both"/>
        <w:rPr>
          <w:rFonts w:cs="Arial"/>
        </w:rPr>
      </w:pPr>
    </w:p>
    <w:p w:rsidR="00832FA7" w:rsidRDefault="00832FA7" w:rsidP="00FF0614">
      <w:pPr>
        <w:jc w:val="both"/>
        <w:rPr>
          <w:rFonts w:cs="Arial"/>
        </w:rPr>
      </w:pPr>
    </w:p>
    <w:p w:rsidR="0096147F" w:rsidRDefault="00832FA7" w:rsidP="0096147F">
      <w:pPr>
        <w:jc w:val="center"/>
        <w:rPr>
          <w:rFonts w:cs="Arial"/>
          <w:b/>
          <w:sz w:val="24"/>
        </w:rPr>
      </w:pPr>
      <w:r w:rsidRPr="00832FA7">
        <w:rPr>
          <w:rFonts w:cs="Arial"/>
          <w:b/>
          <w:sz w:val="24"/>
        </w:rPr>
        <w:t>Prochain le Conseil Municipal le 4 septembre 2018</w:t>
      </w:r>
    </w:p>
    <w:p w:rsidR="00832FA7" w:rsidRDefault="00832FA7" w:rsidP="0096147F">
      <w:pPr>
        <w:jc w:val="center"/>
        <w:rPr>
          <w:rFonts w:cs="Arial"/>
          <w:b/>
          <w:sz w:val="24"/>
        </w:rPr>
      </w:pPr>
    </w:p>
    <w:p w:rsidR="00832FA7" w:rsidRDefault="00832FA7" w:rsidP="0096147F">
      <w:pPr>
        <w:jc w:val="center"/>
        <w:rPr>
          <w:rFonts w:cs="Arial"/>
          <w:b/>
          <w:sz w:val="24"/>
        </w:rPr>
      </w:pPr>
    </w:p>
    <w:p w:rsidR="00832FA7" w:rsidRDefault="00832FA7" w:rsidP="0096147F">
      <w:pPr>
        <w:jc w:val="center"/>
        <w:rPr>
          <w:rFonts w:cs="Arial"/>
          <w:b/>
          <w:sz w:val="24"/>
        </w:rPr>
      </w:pPr>
    </w:p>
    <w:p w:rsidR="00832FA7" w:rsidRDefault="00832FA7" w:rsidP="0096147F">
      <w:pPr>
        <w:jc w:val="center"/>
        <w:rPr>
          <w:rFonts w:cs="Arial"/>
          <w:b/>
          <w:sz w:val="24"/>
        </w:rPr>
      </w:pPr>
      <w:r>
        <w:rPr>
          <w:noProof/>
          <w:color w:val="0000FF"/>
          <w:lang w:eastAsia="fr-FR"/>
        </w:rPr>
        <w:drawing>
          <wp:inline distT="0" distB="0" distL="0" distR="0">
            <wp:extent cx="2186940" cy="2186940"/>
            <wp:effectExtent l="0" t="0" r="3810" b="3810"/>
            <wp:docPr id="16" name="Image 16" descr="Résultat de recherche d'images pour &quot;bonne vacances&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ne vacances&quo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940" cy="2186940"/>
                    </a:xfrm>
                    <a:prstGeom prst="rect">
                      <a:avLst/>
                    </a:prstGeom>
                    <a:noFill/>
                    <a:ln>
                      <a:noFill/>
                    </a:ln>
                  </pic:spPr>
                </pic:pic>
              </a:graphicData>
            </a:graphic>
          </wp:inline>
        </w:drawing>
      </w:r>
    </w:p>
    <w:p w:rsidR="00832FA7" w:rsidRPr="00832FA7" w:rsidRDefault="00832FA7" w:rsidP="0096147F">
      <w:pPr>
        <w:jc w:val="center"/>
        <w:rPr>
          <w:rFonts w:cs="Arial"/>
          <w:b/>
          <w:sz w:val="24"/>
        </w:rPr>
      </w:pPr>
    </w:p>
    <w:p w:rsidR="0096147F" w:rsidRDefault="0096147F" w:rsidP="00FF0614">
      <w:pPr>
        <w:jc w:val="both"/>
        <w:rPr>
          <w:rFonts w:cs="Arial"/>
        </w:rPr>
      </w:pPr>
    </w:p>
    <w:p w:rsidR="0096147F" w:rsidRPr="0096147F" w:rsidRDefault="0096147F" w:rsidP="00FF0614">
      <w:pPr>
        <w:jc w:val="both"/>
        <w:rPr>
          <w:rFonts w:cs="Arial"/>
        </w:rPr>
      </w:pPr>
    </w:p>
    <w:p w:rsidR="0096147F" w:rsidRDefault="0096147F" w:rsidP="00FF0614">
      <w:pPr>
        <w:jc w:val="both"/>
        <w:rPr>
          <w:rFonts w:cs="Arial"/>
        </w:rPr>
      </w:pPr>
    </w:p>
    <w:p w:rsidR="0096147F" w:rsidRPr="0096147F" w:rsidRDefault="0096147F" w:rsidP="0096147F">
      <w:pPr>
        <w:pStyle w:val="Paragraphedeliste"/>
        <w:ind w:left="0"/>
        <w:jc w:val="both"/>
        <w:rPr>
          <w:rFonts w:cs="Arial"/>
        </w:rPr>
      </w:pPr>
    </w:p>
    <w:p w:rsidR="0096147F" w:rsidRDefault="0096147F" w:rsidP="00FF0614">
      <w:pPr>
        <w:jc w:val="both"/>
        <w:rPr>
          <w:rFonts w:cs="Arial"/>
        </w:rPr>
      </w:pPr>
    </w:p>
    <w:p w:rsidR="0096147F" w:rsidRPr="0096147F" w:rsidRDefault="0096147F" w:rsidP="00FF0614">
      <w:pPr>
        <w:jc w:val="both"/>
        <w:rPr>
          <w:rFonts w:cs="Arial"/>
        </w:rPr>
      </w:pPr>
    </w:p>
    <w:sectPr w:rsidR="0096147F" w:rsidRPr="0096147F" w:rsidSect="00A2276D">
      <w:headerReference w:type="even" r:id="rId13"/>
      <w:headerReference w:type="default" r:id="rId14"/>
      <w:footerReference w:type="even" r:id="rId15"/>
      <w:footerReference w:type="default" r:id="rId16"/>
      <w:headerReference w:type="first" r:id="rId17"/>
      <w:footerReference w:type="first" r:id="rId18"/>
      <w:pgSz w:w="11906" w:h="16838" w:code="9"/>
      <w:pgMar w:top="1021" w:right="96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EC4" w:rsidRDefault="009C2EC4" w:rsidP="00D27CB7">
      <w:r>
        <w:separator/>
      </w:r>
    </w:p>
  </w:endnote>
  <w:endnote w:type="continuationSeparator" w:id="0">
    <w:p w:rsidR="009C2EC4" w:rsidRDefault="009C2EC4" w:rsidP="00D2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CB7" w:rsidRDefault="00D27CB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6576076"/>
      <w:docPartObj>
        <w:docPartGallery w:val="Page Numbers (Bottom of Page)"/>
        <w:docPartUnique/>
      </w:docPartObj>
    </w:sdtPr>
    <w:sdtEndPr/>
    <w:sdtContent>
      <w:p w:rsidR="00D27CB7" w:rsidRDefault="00D27CB7">
        <w:pPr>
          <w:pStyle w:val="Pieddepage"/>
        </w:pPr>
        <w:r>
          <w:rPr>
            <w:noProof/>
            <w:lang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9525" t="9525" r="12700" b="11430"/>
                  <wp:wrapNone/>
                  <wp:docPr id="17" name="Carré corné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D27CB7" w:rsidRDefault="00D27CB7">
                              <w:pPr>
                                <w:jc w:val="center"/>
                              </w:pPr>
                              <w:r>
                                <w:rPr>
                                  <w:sz w:val="22"/>
                                </w:rPr>
                                <w:fldChar w:fldCharType="begin"/>
                              </w:r>
                              <w:r>
                                <w:instrText>PAGE    \* MERGEFORMAT</w:instrText>
                              </w:r>
                              <w:r>
                                <w:rPr>
                                  <w:sz w:val="22"/>
                                </w:rPr>
                                <w:fldChar w:fldCharType="separate"/>
                              </w:r>
                              <w:r w:rsidR="009C2EC4" w:rsidRPr="009C2EC4">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7" o:spid="_x0000_s103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AWPgIAAHMEAAAOAAAAZHJzL2Uyb0RvYy54bWysVG2OEzEM/Y/EHaL8p9PvlqrT1apLEdIC&#10;Ky0cIE0ynUAmDk7a6XKjPQcXw5OZlhb4hWil1I6dF/s9p8ubY2XZQWMw4HI+6PU5006CMm6X88+f&#10;Nq/mnIUonBIWnM75kw78ZvXyxbL2Cz2EEqzSyAjEhUXtc17G6BdZFmSpKxF64LWjYAFYiUgu7jKF&#10;oib0ymbDfn+a1YDKI0gdAu3etUG+SvhFoWX8WBRBR2ZzTrXFtGJat82arZZisUPhSyO7MsQ/VFEJ&#10;4+jSM9SdiILt0fwBVRmJEKCIPQlVBkVhpE49UDeD/m/dPJbC69QLkRP8mabw/2Dlh8MDMqNIuxln&#10;TlSk0Vog/nhmEtDRD+0TSbUPC8p99A/YtBn8PcivgTlYl8Lt9C0i1KUWikobNPnZ1YHGCXSUbev3&#10;oOgKsY+Q+DoWWDWAxAQ7JlmezrLoY2SSNkfT+ahP4kkKDWfj0TDJlonF6bDHEN9qqFhj5Lxohkqt&#10;qXyN6RJxuA8xqaO6FoX6wllRWdL6ICwbjSfTE2iXTPAn2NQwWKM2xtrk4G67tsjoaM436ZN6Jl4u&#10;06xjNVU/mE1SFVexcAkx7zffv0Eg7J1KM9qQ+6azozC2talK6zq2G4JboeJxe+w024J6It4R2smn&#10;l0pGCfids5qmPufh216g5sy+c6Td68F43DyT5IwnM6Ka4WVkexkRThJUziNnrbmO7dPaezS7km4a&#10;pM4d3JLehYmnwWir6uqmySbr6ulc+inr13/F6icAAAD//wMAUEsDBBQABgAIAAAAIQB1vJVG2QAA&#10;AAMBAAAPAAAAZHJzL2Rvd25yZXYueG1sTI/NTsMwEITvSLyDtUjcqEPLjxXiVBUIiSst0Os23iYR&#10;8TqK3Sbl6Vm4wGWk0axmvi2Wk+/UkYbYBrZwPctAEVfBtVxbeNs8XxlQMSE77AKThRNFWJbnZwXm&#10;Loz8Ssd1qpWUcMzRQpNSn2sdq4Y8xlnoiSXbh8FjEjvU2g04Srnv9DzL7rTHlmWhwZ4eG6o+1wdv&#10;4cusjNkvso9TH57M+9hu71/S1trLi2n1ACrRlP6O4Qdf0KEUpl04sIuqsyCPpF+V7NaI21m4WcxB&#10;l4X+z15+AwAA//8DAFBLAQItABQABgAIAAAAIQC2gziS/gAAAOEBAAATAAAAAAAAAAAAAAAAAAAA&#10;AABbQ29udGVudF9UeXBlc10ueG1sUEsBAi0AFAAGAAgAAAAhADj9If/WAAAAlAEAAAsAAAAAAAAA&#10;AAAAAAAALwEAAF9yZWxzLy5yZWxzUEsBAi0AFAAGAAgAAAAhAPEB8BY+AgAAcwQAAA4AAAAAAAAA&#10;AAAAAAAALgIAAGRycy9lMm9Eb2MueG1sUEsBAi0AFAAGAAgAAAAhAHW8lUbZAAAAAwEAAA8AAAAA&#10;AAAAAAAAAAAAmAQAAGRycy9kb3ducmV2LnhtbFBLBQYAAAAABAAEAPMAAACeBQAAAAA=&#10;" o:allowincell="f" adj="14135" strokecolor="gray" strokeweight=".25pt">
                  <v:textbox>
                    <w:txbxContent>
                      <w:p w:rsidR="00D27CB7" w:rsidRDefault="00D27CB7">
                        <w:pPr>
                          <w:jc w:val="center"/>
                        </w:pPr>
                        <w:r>
                          <w:rPr>
                            <w:sz w:val="22"/>
                          </w:rPr>
                          <w:fldChar w:fldCharType="begin"/>
                        </w:r>
                        <w:r>
                          <w:instrText>PAGE    \* MERGEFORMAT</w:instrText>
                        </w:r>
                        <w:r>
                          <w:rPr>
                            <w:sz w:val="22"/>
                          </w:rPr>
                          <w:fldChar w:fldCharType="separate"/>
                        </w:r>
                        <w:r w:rsidR="009C2EC4" w:rsidRPr="009C2EC4">
                          <w:rPr>
                            <w:noProof/>
                            <w:sz w:val="16"/>
                            <w:szCs w:val="16"/>
                          </w:rPr>
                          <w:t>1</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CB7" w:rsidRDefault="00D27CB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EC4" w:rsidRDefault="009C2EC4" w:rsidP="00D27CB7">
      <w:r>
        <w:separator/>
      </w:r>
    </w:p>
  </w:footnote>
  <w:footnote w:type="continuationSeparator" w:id="0">
    <w:p w:rsidR="009C2EC4" w:rsidRDefault="009C2EC4" w:rsidP="00D27C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CB7" w:rsidRDefault="00D27CB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CB7" w:rsidRDefault="00D27CB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CB7" w:rsidRDefault="00D27CB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D19CE"/>
    <w:multiLevelType w:val="hybridMultilevel"/>
    <w:tmpl w:val="34B468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AE1780"/>
    <w:multiLevelType w:val="hybridMultilevel"/>
    <w:tmpl w:val="7DF6DB9A"/>
    <w:lvl w:ilvl="0" w:tplc="7A9ADE1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0E0E86"/>
    <w:multiLevelType w:val="hybridMultilevel"/>
    <w:tmpl w:val="E0A49CEC"/>
    <w:lvl w:ilvl="0" w:tplc="7A9ADE1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5B7E72"/>
    <w:multiLevelType w:val="hybridMultilevel"/>
    <w:tmpl w:val="74545D1E"/>
    <w:lvl w:ilvl="0" w:tplc="8A44FAF0">
      <w:start w:val="1"/>
      <w:numFmt w:val="lowerLetter"/>
      <w:lvlText w:val="%1)"/>
      <w:lvlJc w:val="left"/>
      <w:pPr>
        <w:ind w:left="924" w:hanging="360"/>
      </w:pPr>
      <w:rPr>
        <w:rFonts w:hint="default"/>
      </w:rPr>
    </w:lvl>
    <w:lvl w:ilvl="1" w:tplc="040C0019" w:tentative="1">
      <w:start w:val="1"/>
      <w:numFmt w:val="lowerLetter"/>
      <w:lvlText w:val="%2."/>
      <w:lvlJc w:val="left"/>
      <w:pPr>
        <w:ind w:left="1644" w:hanging="360"/>
      </w:pPr>
    </w:lvl>
    <w:lvl w:ilvl="2" w:tplc="040C001B" w:tentative="1">
      <w:start w:val="1"/>
      <w:numFmt w:val="lowerRoman"/>
      <w:lvlText w:val="%3."/>
      <w:lvlJc w:val="right"/>
      <w:pPr>
        <w:ind w:left="2364" w:hanging="180"/>
      </w:pPr>
    </w:lvl>
    <w:lvl w:ilvl="3" w:tplc="040C000F" w:tentative="1">
      <w:start w:val="1"/>
      <w:numFmt w:val="decimal"/>
      <w:lvlText w:val="%4."/>
      <w:lvlJc w:val="left"/>
      <w:pPr>
        <w:ind w:left="3084" w:hanging="360"/>
      </w:pPr>
    </w:lvl>
    <w:lvl w:ilvl="4" w:tplc="040C0019" w:tentative="1">
      <w:start w:val="1"/>
      <w:numFmt w:val="lowerLetter"/>
      <w:lvlText w:val="%5."/>
      <w:lvlJc w:val="left"/>
      <w:pPr>
        <w:ind w:left="3804" w:hanging="360"/>
      </w:pPr>
    </w:lvl>
    <w:lvl w:ilvl="5" w:tplc="040C001B" w:tentative="1">
      <w:start w:val="1"/>
      <w:numFmt w:val="lowerRoman"/>
      <w:lvlText w:val="%6."/>
      <w:lvlJc w:val="right"/>
      <w:pPr>
        <w:ind w:left="4524" w:hanging="180"/>
      </w:pPr>
    </w:lvl>
    <w:lvl w:ilvl="6" w:tplc="040C000F" w:tentative="1">
      <w:start w:val="1"/>
      <w:numFmt w:val="decimal"/>
      <w:lvlText w:val="%7."/>
      <w:lvlJc w:val="left"/>
      <w:pPr>
        <w:ind w:left="5244" w:hanging="360"/>
      </w:pPr>
    </w:lvl>
    <w:lvl w:ilvl="7" w:tplc="040C0019" w:tentative="1">
      <w:start w:val="1"/>
      <w:numFmt w:val="lowerLetter"/>
      <w:lvlText w:val="%8."/>
      <w:lvlJc w:val="left"/>
      <w:pPr>
        <w:ind w:left="5964" w:hanging="360"/>
      </w:pPr>
    </w:lvl>
    <w:lvl w:ilvl="8" w:tplc="040C001B" w:tentative="1">
      <w:start w:val="1"/>
      <w:numFmt w:val="lowerRoman"/>
      <w:lvlText w:val="%9."/>
      <w:lvlJc w:val="right"/>
      <w:pPr>
        <w:ind w:left="6684" w:hanging="180"/>
      </w:pPr>
    </w:lvl>
  </w:abstractNum>
  <w:abstractNum w:abstractNumId="4" w15:restartNumberingAfterBreak="0">
    <w:nsid w:val="51432B6F"/>
    <w:multiLevelType w:val="hybridMultilevel"/>
    <w:tmpl w:val="F8160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FF4274"/>
    <w:multiLevelType w:val="hybridMultilevel"/>
    <w:tmpl w:val="62BC53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D4D130D"/>
    <w:multiLevelType w:val="hybridMultilevel"/>
    <w:tmpl w:val="74545D1E"/>
    <w:lvl w:ilvl="0" w:tplc="8A44FAF0">
      <w:start w:val="1"/>
      <w:numFmt w:val="lowerLetter"/>
      <w:lvlText w:val="%1)"/>
      <w:lvlJc w:val="left"/>
      <w:pPr>
        <w:ind w:left="924" w:hanging="360"/>
      </w:pPr>
      <w:rPr>
        <w:rFonts w:hint="default"/>
      </w:rPr>
    </w:lvl>
    <w:lvl w:ilvl="1" w:tplc="040C0019" w:tentative="1">
      <w:start w:val="1"/>
      <w:numFmt w:val="lowerLetter"/>
      <w:lvlText w:val="%2."/>
      <w:lvlJc w:val="left"/>
      <w:pPr>
        <w:ind w:left="1644" w:hanging="360"/>
      </w:pPr>
    </w:lvl>
    <w:lvl w:ilvl="2" w:tplc="040C001B" w:tentative="1">
      <w:start w:val="1"/>
      <w:numFmt w:val="lowerRoman"/>
      <w:lvlText w:val="%3."/>
      <w:lvlJc w:val="right"/>
      <w:pPr>
        <w:ind w:left="2364" w:hanging="180"/>
      </w:pPr>
    </w:lvl>
    <w:lvl w:ilvl="3" w:tplc="040C000F" w:tentative="1">
      <w:start w:val="1"/>
      <w:numFmt w:val="decimal"/>
      <w:lvlText w:val="%4."/>
      <w:lvlJc w:val="left"/>
      <w:pPr>
        <w:ind w:left="3084" w:hanging="360"/>
      </w:pPr>
    </w:lvl>
    <w:lvl w:ilvl="4" w:tplc="040C0019" w:tentative="1">
      <w:start w:val="1"/>
      <w:numFmt w:val="lowerLetter"/>
      <w:lvlText w:val="%5."/>
      <w:lvlJc w:val="left"/>
      <w:pPr>
        <w:ind w:left="3804" w:hanging="360"/>
      </w:pPr>
    </w:lvl>
    <w:lvl w:ilvl="5" w:tplc="040C001B" w:tentative="1">
      <w:start w:val="1"/>
      <w:numFmt w:val="lowerRoman"/>
      <w:lvlText w:val="%6."/>
      <w:lvlJc w:val="right"/>
      <w:pPr>
        <w:ind w:left="4524" w:hanging="180"/>
      </w:pPr>
    </w:lvl>
    <w:lvl w:ilvl="6" w:tplc="040C000F" w:tentative="1">
      <w:start w:val="1"/>
      <w:numFmt w:val="decimal"/>
      <w:lvlText w:val="%7."/>
      <w:lvlJc w:val="left"/>
      <w:pPr>
        <w:ind w:left="5244" w:hanging="360"/>
      </w:pPr>
    </w:lvl>
    <w:lvl w:ilvl="7" w:tplc="040C0019" w:tentative="1">
      <w:start w:val="1"/>
      <w:numFmt w:val="lowerLetter"/>
      <w:lvlText w:val="%8."/>
      <w:lvlJc w:val="left"/>
      <w:pPr>
        <w:ind w:left="5964" w:hanging="360"/>
      </w:pPr>
    </w:lvl>
    <w:lvl w:ilvl="8" w:tplc="040C001B" w:tentative="1">
      <w:start w:val="1"/>
      <w:numFmt w:val="lowerRoman"/>
      <w:lvlText w:val="%9."/>
      <w:lvlJc w:val="right"/>
      <w:pPr>
        <w:ind w:left="6684" w:hanging="180"/>
      </w:pPr>
    </w:lvl>
  </w:abstractNum>
  <w:num w:numId="1">
    <w:abstractNumId w:val="4"/>
  </w:num>
  <w:num w:numId="2">
    <w:abstractNumId w:val="6"/>
  </w:num>
  <w:num w:numId="3">
    <w:abstractNumId w:val="3"/>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BC1"/>
    <w:rsid w:val="00112E8E"/>
    <w:rsid w:val="00236247"/>
    <w:rsid w:val="00315C84"/>
    <w:rsid w:val="005C4BEA"/>
    <w:rsid w:val="005E1A2F"/>
    <w:rsid w:val="00640CE9"/>
    <w:rsid w:val="006630DE"/>
    <w:rsid w:val="007625B6"/>
    <w:rsid w:val="00804345"/>
    <w:rsid w:val="008269CB"/>
    <w:rsid w:val="00832FA7"/>
    <w:rsid w:val="00843E16"/>
    <w:rsid w:val="009319BA"/>
    <w:rsid w:val="00940A82"/>
    <w:rsid w:val="0096147F"/>
    <w:rsid w:val="009C2EC4"/>
    <w:rsid w:val="00A2276D"/>
    <w:rsid w:val="00A64DA7"/>
    <w:rsid w:val="00C76BC1"/>
    <w:rsid w:val="00D156FA"/>
    <w:rsid w:val="00D27CB7"/>
    <w:rsid w:val="00DB4E77"/>
    <w:rsid w:val="00DC6181"/>
    <w:rsid w:val="00E97C6E"/>
    <w:rsid w:val="00FF06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F7EB3D-49EA-477F-B5BD-CFCBBC74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156FA"/>
    <w:pPr>
      <w:ind w:left="720"/>
      <w:contextualSpacing/>
    </w:pPr>
    <w:rPr>
      <w:rFonts w:eastAsia="MS Mincho"/>
    </w:rPr>
  </w:style>
  <w:style w:type="character" w:styleId="Textedelespacerserv">
    <w:name w:val="Placeholder Text"/>
    <w:basedOn w:val="Policepardfaut"/>
    <w:uiPriority w:val="99"/>
    <w:semiHidden/>
    <w:rsid w:val="0096147F"/>
    <w:rPr>
      <w:color w:val="808080"/>
    </w:rPr>
  </w:style>
  <w:style w:type="paragraph" w:styleId="En-tte">
    <w:name w:val="header"/>
    <w:basedOn w:val="Normal"/>
    <w:link w:val="En-tteCar"/>
    <w:uiPriority w:val="99"/>
    <w:unhideWhenUsed/>
    <w:rsid w:val="00D27CB7"/>
    <w:pPr>
      <w:tabs>
        <w:tab w:val="center" w:pos="4536"/>
        <w:tab w:val="right" w:pos="9072"/>
      </w:tabs>
    </w:pPr>
  </w:style>
  <w:style w:type="character" w:customStyle="1" w:styleId="En-tteCar">
    <w:name w:val="En-tête Car"/>
    <w:basedOn w:val="Policepardfaut"/>
    <w:link w:val="En-tte"/>
    <w:uiPriority w:val="99"/>
    <w:rsid w:val="00D27CB7"/>
  </w:style>
  <w:style w:type="paragraph" w:styleId="Pieddepage">
    <w:name w:val="footer"/>
    <w:basedOn w:val="Normal"/>
    <w:link w:val="PieddepageCar"/>
    <w:uiPriority w:val="99"/>
    <w:unhideWhenUsed/>
    <w:rsid w:val="00D27CB7"/>
    <w:pPr>
      <w:tabs>
        <w:tab w:val="center" w:pos="4536"/>
        <w:tab w:val="right" w:pos="9072"/>
      </w:tabs>
    </w:pPr>
  </w:style>
  <w:style w:type="character" w:customStyle="1" w:styleId="PieddepageCar">
    <w:name w:val="Pied de page Car"/>
    <w:basedOn w:val="Policepardfaut"/>
    <w:link w:val="Pieddepage"/>
    <w:uiPriority w:val="99"/>
    <w:rsid w:val="00D2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fr/url?sa=i&amp;rct=j&amp;q=&amp;esrc=s&amp;source=images&amp;cd=&amp;cad=rja&amp;uact=8&amp;ved=2ahUKEwjV5vfhhorcAhXE7BQKHTbxBewQjRx6BAgBEAU&amp;url=https://www.bonnesimages.com/image/5856&amp;psig=AOvVaw1HSDXjLO4xSjZu8EZO6NDp&amp;ust=153095179425262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Pages>
  <Words>2250</Words>
  <Characters>12376</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IB. BOURGOIN</dc:creator>
  <cp:keywords/>
  <dc:description/>
  <cp:lastModifiedBy>Isabelle IB. BOURGOIN</cp:lastModifiedBy>
  <cp:revision>9</cp:revision>
  <dcterms:created xsi:type="dcterms:W3CDTF">2018-07-05T14:03:00Z</dcterms:created>
  <dcterms:modified xsi:type="dcterms:W3CDTF">2018-07-11T08:20:00Z</dcterms:modified>
</cp:coreProperties>
</file>